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A42" w:rsidRPr="00303A42" w:rsidRDefault="00303A42" w:rsidP="00303A42">
      <w:pPr>
        <w:pStyle w:val="NormalWeb"/>
        <w:shd w:val="clear" w:color="auto" w:fill="FFFFFF"/>
        <w:spacing w:before="0" w:beforeAutospacing="0" w:after="0" w:afterAutospacing="0"/>
        <w:jc w:val="both"/>
        <w:rPr>
          <w:rFonts w:asciiTheme="minorHAnsi" w:hAnsiTheme="minorHAnsi" w:cs="Arial"/>
        </w:rPr>
      </w:pPr>
      <w:bookmarkStart w:id="0" w:name="_GoBack"/>
      <w:bookmarkEnd w:id="0"/>
      <w:r w:rsidRPr="00303A42">
        <w:rPr>
          <w:rFonts w:asciiTheme="minorHAnsi" w:hAnsiTheme="minorHAnsi" w:cs="Arial"/>
          <w:b/>
          <w:bCs/>
        </w:rPr>
        <w:t>Expte. Nº 8098/0 - "S.A. c/ GCBA s/ cobro de pesos" - CÁMARA DE APELACIONES EN LO CONTENCIOSO ADMINISTRATIVO Y TRIBUTARIO DE LA CIUDAD AUTÓNOMA DE BUENOS AIRES – SALA II – 30/04/2014</w:t>
      </w:r>
    </w:p>
    <w:p w:rsidR="00303A42" w:rsidRDefault="00303A42" w:rsidP="00303A42">
      <w:pPr>
        <w:pStyle w:val="NormalWeb"/>
        <w:shd w:val="clear" w:color="auto" w:fill="FFFFFF"/>
        <w:spacing w:before="0" w:beforeAutospacing="0" w:after="0" w:afterAutospacing="0"/>
        <w:jc w:val="both"/>
        <w:rPr>
          <w:rFonts w:asciiTheme="minorHAnsi" w:hAnsiTheme="minorHAnsi" w:cs="Arial"/>
        </w:rPr>
      </w:pPr>
      <w:r w:rsidRPr="00303A42">
        <w:rPr>
          <w:rFonts w:asciiTheme="minorHAnsi" w:hAnsiTheme="minorHAnsi" w:cs="Arial"/>
        </w:rPr>
        <w:t xml:space="preserve">En la Ciudad de Buenos Aires a los 30 días del mes de abril de 2014, se reúnen en acuerdo los señores jueces de la Sala II de la Cámara de Apelaciones en lo Contencioso Administrativo y Tributario de la Ciudad Autónoma de Buenos Aires para conocer en los recursos interpuestos contra la sentencia recaída en autos "S A. c/ GCBA s/ cobro de pesos", EXP. 8098/0. </w:t>
      </w:r>
    </w:p>
    <w:p w:rsidR="00303A42" w:rsidRPr="00303A42" w:rsidRDefault="00303A42" w:rsidP="00303A42">
      <w:pPr>
        <w:pStyle w:val="NormalWeb"/>
        <w:shd w:val="clear" w:color="auto" w:fill="FFFFFF"/>
        <w:spacing w:before="0" w:beforeAutospacing="0" w:after="0" w:afterAutospacing="0"/>
        <w:jc w:val="both"/>
        <w:rPr>
          <w:rFonts w:asciiTheme="minorHAnsi" w:hAnsiTheme="minorHAnsi" w:cs="Arial"/>
        </w:rPr>
      </w:pPr>
      <w:r w:rsidRPr="00303A42">
        <w:rPr>
          <w:rFonts w:asciiTheme="minorHAnsi" w:hAnsiTheme="minorHAnsi" w:cs="Arial"/>
        </w:rPr>
        <w:t>Habiéndose practicado el sorteo pertinente, y conforme la integración del Tribunal resultante de la Resolución CM 447/12 resulta que debe observarse el siguiente orden: Dra. Mabel Daniele - Dr. Esteban Centanaro-. Dr. Fernando Juan Lima.-</w:t>
      </w:r>
    </w:p>
    <w:p w:rsidR="00303A42" w:rsidRPr="00303A42" w:rsidRDefault="00303A42" w:rsidP="00303A42">
      <w:pPr>
        <w:pStyle w:val="NormalWeb"/>
        <w:shd w:val="clear" w:color="auto" w:fill="FFFFFF"/>
        <w:spacing w:before="0" w:beforeAutospacing="0" w:after="0" w:afterAutospacing="0"/>
        <w:jc w:val="both"/>
        <w:rPr>
          <w:rFonts w:asciiTheme="minorHAnsi" w:hAnsiTheme="minorHAnsi" w:cs="Arial"/>
        </w:rPr>
      </w:pPr>
      <w:r w:rsidRPr="00303A42">
        <w:rPr>
          <w:rFonts w:asciiTheme="minorHAnsi" w:hAnsiTheme="minorHAnsi" w:cs="Arial"/>
        </w:rPr>
        <w:t>Los magistrados actuantes resuelven plantear y votar la siguiente cuestión: ¿se ajusta a derecho la sentencia apelada?</w:t>
      </w:r>
    </w:p>
    <w:p w:rsidR="00303A42" w:rsidRDefault="00303A42" w:rsidP="00303A42">
      <w:pPr>
        <w:pStyle w:val="NormalWeb"/>
        <w:shd w:val="clear" w:color="auto" w:fill="FFFFFF"/>
        <w:spacing w:before="0" w:beforeAutospacing="0" w:after="0" w:afterAutospacing="0"/>
        <w:jc w:val="both"/>
        <w:rPr>
          <w:rFonts w:asciiTheme="minorHAnsi" w:hAnsiTheme="minorHAnsi" w:cs="Arial"/>
        </w:rPr>
      </w:pPr>
    </w:p>
    <w:p w:rsidR="00303A42" w:rsidRPr="00303A42" w:rsidRDefault="00303A42" w:rsidP="00303A42">
      <w:pPr>
        <w:pStyle w:val="NormalWeb"/>
        <w:shd w:val="clear" w:color="auto" w:fill="FFFFFF"/>
        <w:spacing w:before="0" w:beforeAutospacing="0" w:after="0" w:afterAutospacing="0"/>
        <w:jc w:val="both"/>
        <w:rPr>
          <w:rFonts w:asciiTheme="minorHAnsi" w:hAnsiTheme="minorHAnsi" w:cs="Arial"/>
        </w:rPr>
      </w:pPr>
      <w:r w:rsidRPr="00303A42">
        <w:rPr>
          <w:rFonts w:asciiTheme="minorHAnsi" w:hAnsiTheme="minorHAnsi" w:cs="Arial"/>
        </w:rPr>
        <w:t>A la cuestión planteada la Jueza Mabel Daniele dijo que:</w:t>
      </w:r>
    </w:p>
    <w:p w:rsidR="00303A42" w:rsidRPr="00303A42" w:rsidRDefault="00303A42" w:rsidP="00303A42">
      <w:pPr>
        <w:pStyle w:val="NormalWeb"/>
        <w:shd w:val="clear" w:color="auto" w:fill="FFFFFF"/>
        <w:spacing w:before="0" w:beforeAutospacing="0" w:after="0" w:afterAutospacing="0"/>
        <w:jc w:val="both"/>
        <w:rPr>
          <w:rFonts w:asciiTheme="minorHAnsi" w:hAnsiTheme="minorHAnsi" w:cs="Arial"/>
        </w:rPr>
      </w:pPr>
      <w:r w:rsidRPr="00303A42">
        <w:rPr>
          <w:rFonts w:asciiTheme="minorHAnsi" w:hAnsiTheme="minorHAnsi" w:cs="Arial"/>
        </w:rPr>
        <w:t>Antecedentes:</w:t>
      </w:r>
    </w:p>
    <w:p w:rsidR="00303A42" w:rsidRDefault="00303A42" w:rsidP="00303A42">
      <w:pPr>
        <w:pStyle w:val="NormalWeb"/>
        <w:shd w:val="clear" w:color="auto" w:fill="FFFFFF"/>
        <w:spacing w:before="0" w:beforeAutospacing="0" w:after="0" w:afterAutospacing="0"/>
        <w:jc w:val="both"/>
        <w:rPr>
          <w:rFonts w:asciiTheme="minorHAnsi" w:hAnsiTheme="minorHAnsi" w:cs="Arial"/>
        </w:rPr>
      </w:pPr>
    </w:p>
    <w:p w:rsidR="00303A42" w:rsidRPr="00303A42" w:rsidRDefault="00303A42" w:rsidP="00303A42">
      <w:pPr>
        <w:pStyle w:val="NormalWeb"/>
        <w:shd w:val="clear" w:color="auto" w:fill="FFFFFF"/>
        <w:spacing w:before="0" w:beforeAutospacing="0" w:after="0" w:afterAutospacing="0"/>
        <w:jc w:val="both"/>
        <w:rPr>
          <w:rFonts w:asciiTheme="minorHAnsi" w:hAnsiTheme="minorHAnsi" w:cs="Arial"/>
        </w:rPr>
      </w:pPr>
      <w:r w:rsidRPr="00303A42">
        <w:rPr>
          <w:rFonts w:asciiTheme="minorHAnsi" w:hAnsiTheme="minorHAnsi" w:cs="Arial"/>
        </w:rPr>
        <w:t>1. Llegan estas actuaciones a esta instancia con motivo de los recursos de apelación interpuestos por ambas partes contra la sentencia de grado que: (a) rechazó la demanda impetrada por el actor con relación al reclamo de $26.500, derivado de los servicios prestados al Instituto Vocacional de Arte (en adelante I.V.A.) sito en Curapaligüe N° 1026 de esta ciudad supuestamente realizados en el marco de un contrato con la Dirección General de Enseñanza Artística (DGEART); (b) rechazó la reconvención articulada por el Gobierno de la Ciudad Autónoma de Buenos Aires; (c) impuso las costas del proceso globalmente en el orden causado (arts. 62 y 65 CCAyT).-</w:t>
      </w:r>
    </w:p>
    <w:p w:rsidR="00303A42" w:rsidRDefault="00303A42" w:rsidP="00303A42">
      <w:pPr>
        <w:pStyle w:val="NormalWeb"/>
        <w:shd w:val="clear" w:color="auto" w:fill="FFFFFF"/>
        <w:spacing w:before="0" w:beforeAutospacing="0" w:after="0" w:afterAutospacing="0"/>
        <w:jc w:val="both"/>
        <w:rPr>
          <w:rFonts w:asciiTheme="minorHAnsi" w:hAnsiTheme="minorHAnsi" w:cs="Arial"/>
        </w:rPr>
      </w:pPr>
    </w:p>
    <w:p w:rsidR="00303A42" w:rsidRPr="00303A42" w:rsidRDefault="00303A42" w:rsidP="00303A42">
      <w:pPr>
        <w:pStyle w:val="NormalWeb"/>
        <w:shd w:val="clear" w:color="auto" w:fill="FFFFFF"/>
        <w:spacing w:before="0" w:beforeAutospacing="0" w:after="0" w:afterAutospacing="0"/>
        <w:jc w:val="both"/>
        <w:rPr>
          <w:rFonts w:asciiTheme="minorHAnsi" w:hAnsiTheme="minorHAnsi" w:cs="Arial"/>
        </w:rPr>
      </w:pPr>
      <w:r w:rsidRPr="00303A42">
        <w:rPr>
          <w:rFonts w:asciiTheme="minorHAnsi" w:hAnsiTheme="minorHAnsi" w:cs="Arial"/>
        </w:rPr>
        <w:t xml:space="preserve">2. Con relación al primero de los reclamos, la accionante relató que el 11 de diciembre de 1998 celebró un contrato con la Dirección General de Enseñanza Artística por un total de $16.500. Asimismo el 7 de abril de 1999 la Dirección General Técnica Administrativa y Legal ratificó el contrato en cuestión mediante Disposición No 49/SC/1999 y autorizó a la Dirección General de Contaduría (D.G.C.) a emitir la orden de pago correspondiente. No obstante aquello, señaló que la Dirección General de Contaduría observó el contrato lo cual motivó que la DGEART solicitara su anulación por no encontrarse adecuado a la normativa aplicable al caso. Indicó además que el contrato fue anulado por la D.G.C toda vez que, a criterio de éste último organismo, la DGEART no estaba facultada para celebrar contratos de locación pero que sin embargo nunca se emitió un acto administrativo de anulación del contrato. Manifestó su disenso con el informe elaborado por la Arq. Julieta Rodríguez Pujol de fecha 8/6/1999 en el que se afirma, luego de observar el estado de los talleres de expresión artística que la obra contratada no había sido ejecutada en su totalidad y que los trabajos realizados habían sido abonados el 8/7/1999 con el pago de cinco mil pesos. En sentido contrario a lo que surge del informe citado, afirmó haber culminado con la segunda etapa del contrato el 28/2/1999 y aclaró que dicha obra no pudo haber sido posible sin la efectiva realización de la primera etapa estipulada. Agregó además que la tercera etapa correspondiente al "reacondicionamiento de los locales" </w:t>
      </w:r>
      <w:r w:rsidRPr="00303A42">
        <w:rPr>
          <w:rFonts w:asciiTheme="minorHAnsi" w:hAnsiTheme="minorHAnsi" w:cs="Arial"/>
        </w:rPr>
        <w:lastRenderedPageBreak/>
        <w:t>también fue completada en el término pactado, o sea el 28/3/1999. Expuso que ante el incumplimiento del correspondiente pago por las obras realizadas formuló reclamo por Expte. 213/2000 mediante el cual se rechazó su petición por Resolución Nº 775/SC/2001, del 31/5/2001, al no constatarse el porcentaje cumplimentado de la obra. Finalmente adujo que el 26/6/2001 interpuso recurso jerárquico, el cual no había sido resuelto a la fecha de la interposición de la demanda. En función de lo anterior solicitó que se dejara sin efecto la Resolución Nº 775/SC/2001 y se condenara al Gobierno a abonar Dieciséis Mil Quinientos Pesos ($ 16.500) por los trabajos realizados en el I.V.A. conforme el contrato celebrado el 11/12/1998, más Diez Mil Pesos ($ 10.000) por daño moral, toda vez que se ha puesto en tela de juicio su prestigio profesional. Todo ello con más su actualización monetaria, intereses y costas.-</w:t>
      </w:r>
    </w:p>
    <w:p w:rsidR="00303A42" w:rsidRDefault="00303A42" w:rsidP="00303A42">
      <w:pPr>
        <w:pStyle w:val="NormalWeb"/>
        <w:shd w:val="clear" w:color="auto" w:fill="FFFFFF"/>
        <w:spacing w:before="0" w:beforeAutospacing="0" w:after="0" w:afterAutospacing="0"/>
        <w:jc w:val="both"/>
        <w:rPr>
          <w:rFonts w:asciiTheme="minorHAnsi" w:hAnsiTheme="minorHAnsi" w:cs="Arial"/>
        </w:rPr>
      </w:pPr>
    </w:p>
    <w:p w:rsidR="00303A42" w:rsidRPr="00303A42" w:rsidRDefault="00303A42" w:rsidP="00303A42">
      <w:pPr>
        <w:pStyle w:val="NormalWeb"/>
        <w:shd w:val="clear" w:color="auto" w:fill="FFFFFF"/>
        <w:spacing w:before="0" w:beforeAutospacing="0" w:after="0" w:afterAutospacing="0"/>
        <w:jc w:val="both"/>
        <w:rPr>
          <w:rFonts w:asciiTheme="minorHAnsi" w:hAnsiTheme="minorHAnsi" w:cs="Arial"/>
        </w:rPr>
      </w:pPr>
      <w:r w:rsidRPr="00303A42">
        <w:rPr>
          <w:rFonts w:asciiTheme="minorHAnsi" w:hAnsiTheme="minorHAnsi" w:cs="Arial"/>
        </w:rPr>
        <w:t xml:space="preserve">3. Al contestar la demanda, el Gobierno solicitó el rechazo de la acción, con expresa imposición de costas, y reconvino por nulidad del contrato (fs. 64/85). En sus fundamentos alegó que la prestación del servicio no se rigió por las normas de la Ley 13.064, por lo que de existir órdenes de pago a favor de la actora deberían ser anuladas en virtud de las normas presupuestarias vigentes. Agregó que no se configuró una contratación válida y que la actora conocía las irregularidades que viciaban la validez del contrato que pretende defender. Señaló la incompetencia del funcionario que suscribió el contrato y que, sin perjuicio de ello, sólo se habría completado el 90 % de la primera de las tres etapas previstas en el mismo, según consta en el Informe Nº 154/DC-DGEART/2000 de la Arq. Julieta Rodríguez Pujol. Dice que en Informe Nº 1417/DC-DGEART/1999 se solicitó la anulación del contrato, conforme lo prevé su cláusula 6ª, y que por el trabajo efectuado se le abonó al actor la suma de $ 5.000 conforme recibo Nº 00000088 del 8/7/1999. Afirmó que la Resolución Nº 775/SC/2001, del 31/5/2001, dictada sobre la base de lo actuado en Exptes. Nº 96.231/1998 y Nº 213/2000, observa los recaudos esenciales de los actos administrativos, expresa los motivos que son la causa de su sanción y se atiene a la finalidad de bien público que debe perseguir, y por tanto no resulta arbitraria ni ilegítima, por lo cual rechaza su impugnación. Señaló que el procedimiento por excelencia para la formación de contratos en los que la Administración es parte es la licitación pública, no obstante reconocer que en forma excepcional pueden contratarse obras vía licitación privada o en forma directa, pero sólo en los casos específicamente previstos en el Art. 9 de la ley 13.064 y que, en el caso de autos, no existió decreto alguno que aprobara el llamado a licitación pública o contratación directa a fin de efectuar en el I.V.A. los trabajos que alega el actor. Entendió que al no haberse respetado ninguno de los procedimientos legales establecidos, la actora desconoció el principio de legalidad, y no puede alegar su propia torpeza para defender la validez de un contrato nulo de nulidad absoluta. Rechazó los rubros y montos indemnizatorios pretendidos, y sostuvo la improcedencia del enriquecimiento sin causa alegado, señalando que el mismo actor, que colaboró en el incumplimiento de las normas de contratación, pretende beneficiarse con una conducta que, desde ese punto de vista, resulta jurídicamente objetable. Manifestó además que el Estado no puede ser demandado por enriquecimiento ilegítimo, originado por la recepción de material no abonado, si esa recepción no se hizo por los cauces y ante los organismos idóneos de manera que pueda reputarse incrementado de alguna forma el </w:t>
      </w:r>
      <w:r w:rsidRPr="00303A42">
        <w:rPr>
          <w:rFonts w:asciiTheme="minorHAnsi" w:hAnsiTheme="minorHAnsi" w:cs="Arial"/>
        </w:rPr>
        <w:lastRenderedPageBreak/>
        <w:t>patrimonio. Finalmente expuso que las tareas que alega haber efectuado la actora constituyen una prestación de servicios simple, y que debió haberse seguido el procedimiento previsto por el Decreto Nº 8.828/78, o bien por las disposiciones del Pliego de Bases y Condiciones; y que el haberse apartado de dicho procedimiento torna la pretendida contratación en nula de nulidad absoluta, manifiesta e insanable, según lo dispuesto por el Art. 14 inc. b) LNPA, pues fue efectuada en violación de la legislación vigente, en trasgresión de las normas aplicables y de las formas esenciales de todo acto administrativo válido.-</w:t>
      </w:r>
    </w:p>
    <w:p w:rsidR="00303A42" w:rsidRDefault="00303A42" w:rsidP="00303A42">
      <w:pPr>
        <w:pStyle w:val="NormalWeb"/>
        <w:shd w:val="clear" w:color="auto" w:fill="FFFFFF"/>
        <w:spacing w:before="0" w:beforeAutospacing="0" w:after="0" w:afterAutospacing="0"/>
        <w:jc w:val="both"/>
        <w:rPr>
          <w:rFonts w:asciiTheme="minorHAnsi" w:hAnsiTheme="minorHAnsi" w:cs="Arial"/>
        </w:rPr>
      </w:pPr>
    </w:p>
    <w:p w:rsidR="00303A42" w:rsidRPr="00303A42" w:rsidRDefault="00303A42" w:rsidP="00303A42">
      <w:pPr>
        <w:pStyle w:val="NormalWeb"/>
        <w:shd w:val="clear" w:color="auto" w:fill="FFFFFF"/>
        <w:spacing w:before="0" w:beforeAutospacing="0" w:after="0" w:afterAutospacing="0"/>
        <w:jc w:val="both"/>
        <w:rPr>
          <w:rFonts w:asciiTheme="minorHAnsi" w:hAnsiTheme="minorHAnsi" w:cs="Arial"/>
        </w:rPr>
      </w:pPr>
      <w:r w:rsidRPr="00303A42">
        <w:rPr>
          <w:rFonts w:asciiTheme="minorHAnsi" w:hAnsiTheme="minorHAnsi" w:cs="Arial"/>
        </w:rPr>
        <w:t>4. La actora contestó la reconvención planteada por el Gobierno a fs. 87/102. Adujo en primer término su improcedencia alegando que el apoderado del Gobierno se habría excedido del marco de sus atribuciones. Rechazó que existiera causal de nulidad alguna que afectare la contratación celebrada. Explicó que el contrato en cuestión fue ratificado por la DGTAyL mediante Disposición Nº 49/SC/1999 del 7/4/1999, en el marco de las excepciones consideradas en el Art. 56, inc. 3ª, apartados a) y f) de la Ley de Contabilidad Nº 23.354/56, cuya correspondiente partida presupuestaria se identifica con el Nº 50.22.04.349; y que habiendo entregado al Secretario de Cultura los informes previstos en la cláusula tercera del contrato el 12/4/1999, que no fueron observados, el contador de la DGEART efectuó la autorización de pago, que fue firmada por la Dirección General y ratificada por la Secretaría de Cultura. Insistió en que nunca se emitió acto administrativo que disponga la anulación del contrato y que no le consta que el Gobierno se haya expedido respecto del recurso interpuesto contra la Resolución Nº 775/SC/2001. Con respecto a la competencia del funcionario que suscribió el contrato cita el Decreto Nº 1823/1998 que autoriza a los Directores Generales a celebrar contratos a través de la contratación directa (conf. Art. 56 inc. 3º, Ley de Contabilidad), y a los Directores Generales Técnicos Administrativos y Legales a aprobarlos; y el Decreto Nº 116/1999 que faculta a los Directores Generales a aprobar gastos de su respectiva jurisdicción. Además agregó que la contratación se encontraba exenta del procedimiento de licitación pública (conf. Art. 56, inc. 3º, Ley de Contabilidad, y Art. 9º, incs. a, c y e, Ley de Obras Públicas).-</w:t>
      </w:r>
    </w:p>
    <w:p w:rsidR="00303A42" w:rsidRDefault="00303A42" w:rsidP="00303A42">
      <w:pPr>
        <w:pStyle w:val="NormalWeb"/>
        <w:shd w:val="clear" w:color="auto" w:fill="FFFFFF"/>
        <w:spacing w:before="0" w:beforeAutospacing="0" w:after="0" w:afterAutospacing="0"/>
        <w:jc w:val="both"/>
        <w:rPr>
          <w:rFonts w:asciiTheme="minorHAnsi" w:hAnsiTheme="minorHAnsi" w:cs="Arial"/>
        </w:rPr>
      </w:pPr>
    </w:p>
    <w:p w:rsidR="00303A42" w:rsidRPr="00303A42" w:rsidRDefault="00303A42" w:rsidP="00303A42">
      <w:pPr>
        <w:pStyle w:val="NormalWeb"/>
        <w:shd w:val="clear" w:color="auto" w:fill="FFFFFF"/>
        <w:spacing w:before="0" w:beforeAutospacing="0" w:after="0" w:afterAutospacing="0"/>
        <w:jc w:val="both"/>
        <w:rPr>
          <w:rFonts w:asciiTheme="minorHAnsi" w:hAnsiTheme="minorHAnsi" w:cs="Arial"/>
        </w:rPr>
      </w:pPr>
      <w:r w:rsidRPr="00303A42">
        <w:rPr>
          <w:rFonts w:asciiTheme="minorHAnsi" w:hAnsiTheme="minorHAnsi" w:cs="Arial"/>
        </w:rPr>
        <w:t xml:space="preserve">5. El juez de grado en su sentencia de fs. 571/576 tuvo por acreditada la existencia de un contrato entre las partes, el cual fuera calificado como locación de obra y ratificado mediante Disposición Nº 49/SC/1999 y entendió que se trataba de un contrato válido. Para llegar a esta conclusión tuvo en cuenta que: (i) todas las normas aplicables al caso prevén la posibilidad de la contratación directa como excepción a la regla general de la licitación pública, en casos en los que por razones de urgencia, en que a mérito de circunstancias imprevistas no pueda esperarse la licitación; (ii) el Gobierno no había logrado desvirtuar la presunción de legitimidad que caracteriza al acto administrativo; (iii) las normas de competencia vigentes autorizaban a la DGEART a contratar por un monto hasta $50.000 y el contrato en cuestión era inferior a ese monto; (iv) de la prueba rendida en autos surgió que podía tenerse por cierta la emergencia edilicia que dio lugar a la contratación directa; (v) la impugnación del Gobierno pareciera contradecirse con sus propios actos ya que se admitió la ejecución -parcial- del contrato al reconocerle el pago por la etapa de obras realizadas. Ahora bien, independientemente de reconocer la validez </w:t>
      </w:r>
      <w:r w:rsidRPr="00303A42">
        <w:rPr>
          <w:rFonts w:asciiTheme="minorHAnsi" w:hAnsiTheme="minorHAnsi" w:cs="Arial"/>
        </w:rPr>
        <w:lastRenderedPageBreak/>
        <w:t>del contrato el a quo estimó que "[a]unque no pueda negarse el comienzo de la realización de las obras que comprenden esas etapas, no ha sido posible en cambio constatar el total cumplimiento de las obligaciones asumidas por el actor en el contrato celebrado el 11/12/1998, así como tampoco establecer qué etapas fueron culminadas y cuáles no, o el porcentaje de ejecución". Para ello evalúo que la prueba aportada por la parte actora no lograba desvirtuar el informe presentado por la Arq. Rodríguez Pujol y que por lo tanto resultaba imposible establecer si la efectiva ejecución de la obra excedió el porcentaje que en su momento admitió la Administración. De allí que concluyó que el reclamo monetario impetrado por la actora por el pago del total de la obra no era atendible toda vez que sólo se pudo tener por acreditado que se cumplió con un tercio aproximadamente de la obra, y en definitiva, esa parte de la obra había sido oportunamente cancelada por el Gobierno de la Ciudad con el pago de $5.000 que la propia actora reconoció. Por las mismas razones el juez de grado entendió que el reclamo por daño moral era indebido. Esto ya que la actora al no poder probar el incumplimiento de las obligaciones a cargo del Gobierno no demostró una actividad ilícita de éste último que resultase causa de una indemnización a favor de la actora. Por todo lo expuesto el a quo rechazó la demanda de la actora, rechazó la reconvención por nulidad interpuesta por el Gobierno e impuso las costas del proceso en el orden causado.-</w:t>
      </w:r>
    </w:p>
    <w:p w:rsidR="00303A42" w:rsidRDefault="00303A42" w:rsidP="00303A42">
      <w:pPr>
        <w:pStyle w:val="NormalWeb"/>
        <w:shd w:val="clear" w:color="auto" w:fill="FFFFFF"/>
        <w:spacing w:before="0" w:beforeAutospacing="0" w:after="0" w:afterAutospacing="0"/>
        <w:jc w:val="both"/>
        <w:rPr>
          <w:rFonts w:asciiTheme="minorHAnsi" w:hAnsiTheme="minorHAnsi" w:cs="Arial"/>
        </w:rPr>
      </w:pPr>
    </w:p>
    <w:p w:rsidR="00303A42" w:rsidRPr="00303A42" w:rsidRDefault="00303A42" w:rsidP="00303A42">
      <w:pPr>
        <w:pStyle w:val="NormalWeb"/>
        <w:shd w:val="clear" w:color="auto" w:fill="FFFFFF"/>
        <w:spacing w:before="0" w:beforeAutospacing="0" w:after="0" w:afterAutospacing="0"/>
        <w:jc w:val="both"/>
        <w:rPr>
          <w:rFonts w:asciiTheme="minorHAnsi" w:hAnsiTheme="minorHAnsi" w:cs="Arial"/>
        </w:rPr>
      </w:pPr>
      <w:r w:rsidRPr="00303A42">
        <w:rPr>
          <w:rFonts w:asciiTheme="minorHAnsi" w:hAnsiTheme="minorHAnsi" w:cs="Arial"/>
        </w:rPr>
        <w:t>6. Apelaron el decisorio de grado, la demandada a fojas 598 y la actora a fs. 602, remedios concedidos a fojas 599 y 603 respectivamente.-</w:t>
      </w:r>
    </w:p>
    <w:p w:rsidR="00303A42" w:rsidRDefault="00303A42" w:rsidP="00303A42">
      <w:pPr>
        <w:pStyle w:val="NormalWeb"/>
        <w:shd w:val="clear" w:color="auto" w:fill="FFFFFF"/>
        <w:spacing w:before="0" w:beforeAutospacing="0" w:after="0" w:afterAutospacing="0"/>
        <w:jc w:val="both"/>
        <w:rPr>
          <w:rFonts w:asciiTheme="minorHAnsi" w:hAnsiTheme="minorHAnsi" w:cs="Arial"/>
        </w:rPr>
      </w:pPr>
    </w:p>
    <w:p w:rsidR="00303A42" w:rsidRPr="00303A42" w:rsidRDefault="00303A42" w:rsidP="00303A42">
      <w:pPr>
        <w:pStyle w:val="NormalWeb"/>
        <w:shd w:val="clear" w:color="auto" w:fill="FFFFFF"/>
        <w:spacing w:before="0" w:beforeAutospacing="0" w:after="0" w:afterAutospacing="0"/>
        <w:jc w:val="both"/>
        <w:rPr>
          <w:rFonts w:asciiTheme="minorHAnsi" w:hAnsiTheme="minorHAnsi" w:cs="Arial"/>
        </w:rPr>
      </w:pPr>
      <w:r w:rsidRPr="00303A42">
        <w:rPr>
          <w:rFonts w:asciiTheme="minorHAnsi" w:hAnsiTheme="minorHAnsi" w:cs="Arial"/>
        </w:rPr>
        <w:t>7. Expresó agravios la demandada a fojas 612/618, oportunidad en la que sostuvo: (a) que el juez de grado rechazó la reconvención por nulidad de la contratación al entender que existió un acuerdo contractual concretado entre las partes el 11/12/98 ratificado por la DGTAyL mediante Disposición N° 49/SC/1999. (b) Que el sentenciante de grado encuadró el caso en una supuesta contratación directa cuando en su origen no fue así ya que considera que le es aplicable al caso el procedimiento previsto en el Decreto 8828/78 (Pliego de Condiciones para Obras Menores) y la Ley Nacional de Obras Públicas 13.064, con lo cual el apartamiento de dicho plexo normativo nulifica la contratación. Además agrega que el juez a quo no merituó debidamente que en el caso no existió la correspondiente previsión del crédito ni por otro lado que la urgencia no fue declarada por la autoridad competente. (c) Que la sentencia de primera instancia no distinguió la autorización para contratar de la decisión de contratar. (d) Que no se encuentra probado en autos que existió emergencia edilicia y que la prueba testimonial a la que hace referencia el juez de grado no puede sustituir el formalismo que requiere una contratación administrativa, aún cuando se tratase de una contratación directa. Entiende que al no surgir de autos que se haya dictado un acto administrativo declarando las obras de reconocida urgencia y autorizando a realizar una contratación directa la no sujeción al procedimiento de licitación pública es inexcusable.-</w:t>
      </w:r>
    </w:p>
    <w:p w:rsidR="00303A42" w:rsidRDefault="00303A42" w:rsidP="00303A42">
      <w:pPr>
        <w:pStyle w:val="NormalWeb"/>
        <w:shd w:val="clear" w:color="auto" w:fill="FFFFFF"/>
        <w:spacing w:before="0" w:beforeAutospacing="0" w:after="0" w:afterAutospacing="0"/>
        <w:jc w:val="both"/>
        <w:rPr>
          <w:rFonts w:asciiTheme="minorHAnsi" w:hAnsiTheme="minorHAnsi" w:cs="Arial"/>
        </w:rPr>
      </w:pPr>
    </w:p>
    <w:p w:rsidR="00303A42" w:rsidRPr="00303A42" w:rsidRDefault="00303A42" w:rsidP="00303A42">
      <w:pPr>
        <w:pStyle w:val="NormalWeb"/>
        <w:shd w:val="clear" w:color="auto" w:fill="FFFFFF"/>
        <w:spacing w:before="0" w:beforeAutospacing="0" w:after="0" w:afterAutospacing="0"/>
        <w:jc w:val="both"/>
        <w:rPr>
          <w:rFonts w:asciiTheme="minorHAnsi" w:hAnsiTheme="minorHAnsi" w:cs="Arial"/>
        </w:rPr>
      </w:pPr>
      <w:r w:rsidRPr="00303A42">
        <w:rPr>
          <w:rFonts w:asciiTheme="minorHAnsi" w:hAnsiTheme="minorHAnsi" w:cs="Arial"/>
        </w:rPr>
        <w:t xml:space="preserve">8. La actora se agravió en primer término de la modificación del objeto del litigio en la que habría incurrido la sentencia. Aduce que la sentencia confundió el objeto del contrato toda vez que el Arq. S. habría sido contratado para brindar un servicio de asistencia </w:t>
      </w:r>
      <w:r w:rsidRPr="00303A42">
        <w:rPr>
          <w:rFonts w:asciiTheme="minorHAnsi" w:hAnsiTheme="minorHAnsi" w:cs="Arial"/>
        </w:rPr>
        <w:lastRenderedPageBreak/>
        <w:t>profesional y no para la realización de una obra. De allí que resulte indiferente concluir que la obra no fuera completada en su totalidad porque el servicio del Arq. Shugurensky efectivamente fue prestado en forma total.-</w:t>
      </w:r>
    </w:p>
    <w:p w:rsidR="00303A42" w:rsidRPr="00303A42" w:rsidRDefault="00303A42" w:rsidP="00303A42">
      <w:pPr>
        <w:pStyle w:val="NormalWeb"/>
        <w:shd w:val="clear" w:color="auto" w:fill="FFFFFF"/>
        <w:spacing w:before="0" w:beforeAutospacing="0" w:after="0" w:afterAutospacing="0"/>
        <w:ind w:firstLine="708"/>
        <w:jc w:val="both"/>
        <w:rPr>
          <w:rFonts w:asciiTheme="minorHAnsi" w:hAnsiTheme="minorHAnsi" w:cs="Arial"/>
        </w:rPr>
      </w:pPr>
      <w:r w:rsidRPr="00303A42">
        <w:rPr>
          <w:rFonts w:asciiTheme="minorHAnsi" w:hAnsiTheme="minorHAnsi" w:cs="Arial"/>
        </w:rPr>
        <w:t>8.1. En segundo lugar la parte se agravió de que la sentencia tuvo en consideración el informe de la Arq. Rodríguez Pujol cuando se trata de una dependiente del propio GCBA. Entendió que no corresponde otorgarle valor probatorio toda vez que no fue citada por la demandada como prueba pericial ni testimonial. Asimismo consideró que a contrario de lo que surge de la sentencia recurrida, las afirmaciones de la Arq. Rodríguez Pujol sí habrían sido desconocidas y refutadas y que a todo evento no era necesaria la realización de la prueba pericial. Agregó sobre este punto que al no aceptar el cargo ninguno de los peritos sorteados la pericia se tornó inconducente puesto que habían transcurrido casi 10 años desde la ejecución de la obra.-</w:t>
      </w:r>
    </w:p>
    <w:p w:rsidR="00303A42" w:rsidRPr="00303A42" w:rsidRDefault="00303A42" w:rsidP="00303A42">
      <w:pPr>
        <w:pStyle w:val="NormalWeb"/>
        <w:shd w:val="clear" w:color="auto" w:fill="FFFFFF"/>
        <w:spacing w:before="0" w:beforeAutospacing="0" w:after="0" w:afterAutospacing="0"/>
        <w:ind w:firstLine="708"/>
        <w:jc w:val="both"/>
        <w:rPr>
          <w:rFonts w:asciiTheme="minorHAnsi" w:hAnsiTheme="minorHAnsi" w:cs="Arial"/>
        </w:rPr>
      </w:pPr>
      <w:r w:rsidRPr="00303A42">
        <w:rPr>
          <w:rFonts w:asciiTheme="minorHAnsi" w:hAnsiTheme="minorHAnsi" w:cs="Arial"/>
        </w:rPr>
        <w:t>8.2. Impugnó por arbitraria la apreciación de la prueba toda vez que el juez de grado dejó de considerar sin fundamento el informe del 16 de noviembre de 1998 del ex Director General de Enseñanza Artística quien conformó la realización de los trabajos. También considera dogmática y arbitraria la valoración de los testimonios de los Sres. Armando y Mereles.-</w:t>
      </w:r>
    </w:p>
    <w:p w:rsidR="00303A42" w:rsidRPr="00303A42" w:rsidRDefault="00303A42" w:rsidP="00303A42">
      <w:pPr>
        <w:pStyle w:val="NormalWeb"/>
        <w:shd w:val="clear" w:color="auto" w:fill="FFFFFF"/>
        <w:spacing w:before="0" w:beforeAutospacing="0" w:after="0" w:afterAutospacing="0"/>
        <w:ind w:firstLine="708"/>
        <w:jc w:val="both"/>
        <w:rPr>
          <w:rFonts w:asciiTheme="minorHAnsi" w:hAnsiTheme="minorHAnsi" w:cs="Arial"/>
        </w:rPr>
      </w:pPr>
      <w:r w:rsidRPr="00303A42">
        <w:rPr>
          <w:rFonts w:asciiTheme="minorHAnsi" w:hAnsiTheme="minorHAnsi" w:cs="Arial"/>
        </w:rPr>
        <w:t>8.3. Finalmente concluyó en que la sentencia avala el enriquecimiento sin causa del GCBA ya que los servicios fueron prestados y la obra requerida con carácter urgente fue completada. Por otro lado afirmó que no existía constancia alguna de autos que acreditara que el pago de los $5.000 fuera imputable al contrato, tal como lo tuvo por acreditado el a quo. Por último solicitó el reconocimiento del daño moral tal como fuera peticionado en la demanda.-</w:t>
      </w:r>
    </w:p>
    <w:p w:rsidR="00303A42" w:rsidRDefault="00303A42" w:rsidP="00303A42">
      <w:pPr>
        <w:pStyle w:val="NormalWeb"/>
        <w:shd w:val="clear" w:color="auto" w:fill="FFFFFF"/>
        <w:spacing w:before="0" w:beforeAutospacing="0" w:after="0" w:afterAutospacing="0"/>
        <w:jc w:val="both"/>
        <w:rPr>
          <w:rFonts w:asciiTheme="minorHAnsi" w:hAnsiTheme="minorHAnsi" w:cs="Arial"/>
        </w:rPr>
      </w:pPr>
    </w:p>
    <w:p w:rsidR="00303A42" w:rsidRPr="00303A42" w:rsidRDefault="00303A42" w:rsidP="00303A42">
      <w:pPr>
        <w:pStyle w:val="NormalWeb"/>
        <w:shd w:val="clear" w:color="auto" w:fill="FFFFFF"/>
        <w:spacing w:before="0" w:beforeAutospacing="0" w:after="0" w:afterAutospacing="0"/>
        <w:jc w:val="both"/>
        <w:rPr>
          <w:rFonts w:asciiTheme="minorHAnsi" w:hAnsiTheme="minorHAnsi" w:cs="Arial"/>
        </w:rPr>
      </w:pPr>
      <w:r w:rsidRPr="00303A42">
        <w:rPr>
          <w:rFonts w:asciiTheme="minorHAnsi" w:hAnsiTheme="minorHAnsi" w:cs="Arial"/>
        </w:rPr>
        <w:t>9. A fs. 637/643 el Gobierno de la Ciudad contestó los agravios de la parte actora. Expuso en dicha oportunidad que la sentencia no confundió el objeto del contrato dado que siempre se trató de una locación de obra, cuyo pago se encontraba estipulado en etapas, y que en caso de tenerse por válida la contratación hubieran sido obligaciones del locador de obra ejecutar la obra en tiempo y forma, ejercer el contralor y hacerse responsable por ruina total o parcial de la obra. Entendió que en caso de incumplimiento de alguna de estas obligaciones el locatario de la obra podría dejar de pagar el precio, resolver el contrato, accionar por daños o hacerlo ejecutar por un tercero. Además agregó que el artículo 6º del convenio suscripto y aceptado por las partes permitía la anulación sin expresión de causa.-</w:t>
      </w:r>
    </w:p>
    <w:p w:rsidR="00303A42" w:rsidRPr="00303A42" w:rsidRDefault="00303A42" w:rsidP="00303A42">
      <w:pPr>
        <w:pStyle w:val="NormalWeb"/>
        <w:shd w:val="clear" w:color="auto" w:fill="FFFFFF"/>
        <w:spacing w:before="0" w:beforeAutospacing="0" w:after="0" w:afterAutospacing="0"/>
        <w:ind w:firstLine="708"/>
        <w:jc w:val="both"/>
        <w:rPr>
          <w:rFonts w:asciiTheme="minorHAnsi" w:hAnsiTheme="minorHAnsi" w:cs="Arial"/>
        </w:rPr>
      </w:pPr>
      <w:r w:rsidRPr="00303A42">
        <w:rPr>
          <w:rFonts w:asciiTheme="minorHAnsi" w:hAnsiTheme="minorHAnsi" w:cs="Arial"/>
        </w:rPr>
        <w:t>9.1. Expuso que de la prueba producida en autos y especialmente de la documental surgió que el actor incumplió con parte de las tareas que le fueron encomendadas, es decir que el cumplimiento fue solo parcial. En torno al tercer agravio de la actora, es decir la valoración que el sentenciante de grado hizo sobre el informe de la Arq. Rodríguez Pujol, manifiesta que la propia sentencia aclara que se tuvo en cuenta a la hora de merituar esa prueba la condición de dependiente del profesional que emitió el informe y que además la actora nunca refutó dichas afirmaciones con prueba en contrario.-</w:t>
      </w:r>
    </w:p>
    <w:p w:rsidR="00303A42" w:rsidRPr="00303A42" w:rsidRDefault="00303A42" w:rsidP="00303A42">
      <w:pPr>
        <w:pStyle w:val="NormalWeb"/>
        <w:shd w:val="clear" w:color="auto" w:fill="FFFFFF"/>
        <w:spacing w:before="0" w:beforeAutospacing="0" w:after="0" w:afterAutospacing="0"/>
        <w:ind w:firstLine="708"/>
        <w:jc w:val="both"/>
        <w:rPr>
          <w:rFonts w:asciiTheme="minorHAnsi" w:hAnsiTheme="minorHAnsi" w:cs="Arial"/>
        </w:rPr>
      </w:pPr>
      <w:r w:rsidRPr="00303A42">
        <w:rPr>
          <w:rFonts w:asciiTheme="minorHAnsi" w:hAnsiTheme="minorHAnsi" w:cs="Arial"/>
        </w:rPr>
        <w:t xml:space="preserve">9.2. En relación al cuarto agravio de la actora referido a que sí habría refutado los dichos de la Arq. Rodríguez Pujol y que a todo evento era innecesaria la pericia en </w:t>
      </w:r>
      <w:r w:rsidRPr="00303A42">
        <w:rPr>
          <w:rFonts w:asciiTheme="minorHAnsi" w:hAnsiTheme="minorHAnsi" w:cs="Arial"/>
        </w:rPr>
        <w:lastRenderedPageBreak/>
        <w:t>arquitectura por él requerida, el GCBA contestó que la propia sentencia dejó sentado que la actora al desistir del peritaje en arquitectura ofrecido excluyó la posibilidad de contar con un dictamen de un experto neutral que eventualmente contradijese a Rodríguez Pujol y aportase elementos de juicio que permitiesen resolver la contienda a su favor. Manifestó además que el parte de recepción definitiva no es una simple formalidad como sostuvo la actora dado que integra un procedimiento obligatorio que surge del régimen de compras administrativas. La no existencia en autos de partes de recepción definitiva impide la prueba de la efectiva realización de la obra.-</w:t>
      </w:r>
    </w:p>
    <w:p w:rsidR="00303A42" w:rsidRDefault="00303A42" w:rsidP="00303A42">
      <w:pPr>
        <w:pStyle w:val="NormalWeb"/>
        <w:shd w:val="clear" w:color="auto" w:fill="FFFFFF"/>
        <w:spacing w:before="0" w:beforeAutospacing="0" w:after="0" w:afterAutospacing="0"/>
        <w:ind w:firstLine="708"/>
        <w:jc w:val="both"/>
        <w:rPr>
          <w:rFonts w:asciiTheme="minorHAnsi" w:hAnsiTheme="minorHAnsi" w:cs="Arial"/>
        </w:rPr>
      </w:pPr>
      <w:r w:rsidRPr="00303A42">
        <w:rPr>
          <w:rFonts w:asciiTheme="minorHAnsi" w:hAnsiTheme="minorHAnsi" w:cs="Arial"/>
        </w:rPr>
        <w:t xml:space="preserve">9.3. Por último, agregó que el daño moral solicitado por el actor es improcedente en primer lugar al no verificarse una actividad ilícita imputable al GCBA y en segundo término al no haberse acreditado en autos el supuesto desprestigio profesional que dice haber sufrido el Arq. S.. </w:t>
      </w:r>
    </w:p>
    <w:p w:rsidR="00303A42" w:rsidRDefault="00303A42" w:rsidP="00303A42">
      <w:pPr>
        <w:pStyle w:val="NormalWeb"/>
        <w:shd w:val="clear" w:color="auto" w:fill="FFFFFF"/>
        <w:spacing w:before="0" w:beforeAutospacing="0" w:after="0" w:afterAutospacing="0"/>
        <w:jc w:val="both"/>
        <w:rPr>
          <w:rFonts w:asciiTheme="minorHAnsi" w:hAnsiTheme="minorHAnsi" w:cs="Arial"/>
        </w:rPr>
      </w:pPr>
    </w:p>
    <w:p w:rsidR="00303A42" w:rsidRDefault="00303A42" w:rsidP="00303A42">
      <w:pPr>
        <w:pStyle w:val="NormalWeb"/>
        <w:shd w:val="clear" w:color="auto" w:fill="FFFFFF"/>
        <w:spacing w:before="0" w:beforeAutospacing="0" w:after="0" w:afterAutospacing="0"/>
        <w:jc w:val="both"/>
        <w:rPr>
          <w:rFonts w:asciiTheme="minorHAnsi" w:hAnsiTheme="minorHAnsi" w:cs="Arial"/>
        </w:rPr>
      </w:pPr>
      <w:r w:rsidRPr="00303A42">
        <w:rPr>
          <w:rFonts w:asciiTheme="minorHAnsi" w:hAnsiTheme="minorHAnsi" w:cs="Arial"/>
        </w:rPr>
        <w:t>10. Sustanciadas las apelaciones, pasaron los autos al acuerdo (fs. 645).-</w:t>
      </w:r>
    </w:p>
    <w:p w:rsidR="00303A42" w:rsidRPr="00303A42" w:rsidRDefault="00303A42" w:rsidP="00303A42">
      <w:pPr>
        <w:pStyle w:val="NormalWeb"/>
        <w:shd w:val="clear" w:color="auto" w:fill="FFFFFF"/>
        <w:spacing w:before="0" w:beforeAutospacing="0" w:after="0" w:afterAutospacing="0"/>
        <w:ind w:firstLine="708"/>
        <w:jc w:val="both"/>
        <w:rPr>
          <w:rFonts w:asciiTheme="minorHAnsi" w:hAnsiTheme="minorHAnsi" w:cs="Arial"/>
        </w:rPr>
      </w:pPr>
    </w:p>
    <w:p w:rsidR="00303A42" w:rsidRPr="00303A42" w:rsidRDefault="00303A42" w:rsidP="00303A42">
      <w:pPr>
        <w:pStyle w:val="NormalWeb"/>
        <w:shd w:val="clear" w:color="auto" w:fill="FFFFFF"/>
        <w:spacing w:before="0" w:beforeAutospacing="0" w:after="0" w:afterAutospacing="0"/>
        <w:jc w:val="both"/>
        <w:rPr>
          <w:rFonts w:asciiTheme="minorHAnsi" w:hAnsiTheme="minorHAnsi" w:cs="Arial"/>
        </w:rPr>
      </w:pPr>
      <w:r w:rsidRPr="00303A42">
        <w:rPr>
          <w:rFonts w:asciiTheme="minorHAnsi" w:hAnsiTheme="minorHAnsi" w:cs="Arial"/>
        </w:rPr>
        <w:t>Considerando:</w:t>
      </w:r>
    </w:p>
    <w:p w:rsidR="00303A42" w:rsidRPr="00303A42" w:rsidRDefault="00303A42" w:rsidP="00303A42">
      <w:pPr>
        <w:pStyle w:val="NormalWeb"/>
        <w:shd w:val="clear" w:color="auto" w:fill="FFFFFF"/>
        <w:spacing w:before="0" w:beforeAutospacing="0" w:after="0" w:afterAutospacing="0"/>
        <w:jc w:val="both"/>
        <w:rPr>
          <w:rFonts w:asciiTheme="minorHAnsi" w:hAnsiTheme="minorHAnsi" w:cs="Arial"/>
        </w:rPr>
      </w:pPr>
      <w:r w:rsidRPr="00303A42">
        <w:rPr>
          <w:rFonts w:asciiTheme="minorHAnsi" w:hAnsiTheme="minorHAnsi" w:cs="Arial"/>
        </w:rPr>
        <w:t>11. Que es menester recordar que los jueces no están obligados a pronunciarse sobre todos los argumentos esgrimidos por las partes, ni a hacer referencia a la totalidad de las pruebas producidas, bastando que valoren las que sean conducentes para la correcta composición del litigio (conf. art. 310 CCAyT y doctrina de Fallos: 272:225; 274:486; 276:132 y 287:230, entre otros).-</w:t>
      </w:r>
    </w:p>
    <w:p w:rsidR="00303A42" w:rsidRDefault="00303A42" w:rsidP="00303A42">
      <w:pPr>
        <w:pStyle w:val="NormalWeb"/>
        <w:shd w:val="clear" w:color="auto" w:fill="FFFFFF"/>
        <w:spacing w:before="0" w:beforeAutospacing="0" w:after="0" w:afterAutospacing="0"/>
        <w:jc w:val="both"/>
        <w:rPr>
          <w:rFonts w:asciiTheme="minorHAnsi" w:hAnsiTheme="minorHAnsi" w:cs="Arial"/>
        </w:rPr>
      </w:pPr>
    </w:p>
    <w:p w:rsidR="00303A42" w:rsidRPr="00303A42" w:rsidRDefault="00303A42" w:rsidP="00303A42">
      <w:pPr>
        <w:pStyle w:val="NormalWeb"/>
        <w:shd w:val="clear" w:color="auto" w:fill="FFFFFF"/>
        <w:spacing w:before="0" w:beforeAutospacing="0" w:after="0" w:afterAutospacing="0"/>
        <w:jc w:val="both"/>
        <w:rPr>
          <w:rFonts w:asciiTheme="minorHAnsi" w:hAnsiTheme="minorHAnsi" w:cs="Arial"/>
        </w:rPr>
      </w:pPr>
      <w:r w:rsidRPr="00303A42">
        <w:rPr>
          <w:rFonts w:asciiTheme="minorHAnsi" w:hAnsiTheme="minorHAnsi" w:cs="Arial"/>
        </w:rPr>
        <w:t>12. Que por cuestiones de orden metodológico, abordaré en primer lugar el agravio de la demandada centrado en la reconvención por nulidad de la contratación y luego los expresados por la parte actora. Finalmente, daré tratamiento a las restantes quejas de la accionante, relacionadas con la contratación 36/92, los intereses de las sumas reconocidas y las costas del pleito.-</w:t>
      </w:r>
    </w:p>
    <w:p w:rsidR="00303A42" w:rsidRDefault="00303A42" w:rsidP="00303A42">
      <w:pPr>
        <w:pStyle w:val="NormalWeb"/>
        <w:shd w:val="clear" w:color="auto" w:fill="FFFFFF"/>
        <w:spacing w:before="0" w:beforeAutospacing="0" w:after="0" w:afterAutospacing="0"/>
        <w:jc w:val="both"/>
        <w:rPr>
          <w:rFonts w:asciiTheme="minorHAnsi" w:hAnsiTheme="minorHAnsi" w:cs="Arial"/>
        </w:rPr>
      </w:pPr>
    </w:p>
    <w:p w:rsidR="00303A42" w:rsidRPr="00303A42" w:rsidRDefault="00303A42" w:rsidP="00303A42">
      <w:pPr>
        <w:pStyle w:val="NormalWeb"/>
        <w:shd w:val="clear" w:color="auto" w:fill="FFFFFF"/>
        <w:spacing w:before="0" w:beforeAutospacing="0" w:after="0" w:afterAutospacing="0"/>
        <w:jc w:val="both"/>
        <w:rPr>
          <w:rFonts w:asciiTheme="minorHAnsi" w:hAnsiTheme="minorHAnsi" w:cs="Arial"/>
        </w:rPr>
      </w:pPr>
      <w:r w:rsidRPr="00303A42">
        <w:rPr>
          <w:rFonts w:asciiTheme="minorHAnsi" w:hAnsiTheme="minorHAnsi" w:cs="Arial"/>
        </w:rPr>
        <w:t xml:space="preserve">13. Que con relación al rechazo de la reconvención por nulidad del contrato, el GCBA se agravió por entender que el sentenciante de grado, al tener por válida la contratación celebrada entre el GCBA y el Arq. S., justificó la validez de la contratación por dos motivos. Por un lado porque el funcionario firmante contaba con competencia para celebrar una contratación directa y, por otro lado, porque la urgencia había sido acreditada en autos con distintos testimonios. Al respecto cabe señalar que es jurisprudencia de la Corte que para que exista contrato válido se deben haber respetado las formas esenciales que hacen al procedimiento de selección del contratista. En tal orden, dijo el Alto Tribunal que "el procedimiento de licitación pública ha sido instituido como regla general con el propósito de que la competencia entre las distintas ofertas permita a la Administración obtener los mejores productos al precio más conveniente, y tiende a evitar la existencia de sobreprecios ..." (CSJN, in re "Recurso de hecho deducido por el Gobierno de la Ciudad de Buenos Aires en la causa Cardiocorp S.R.L. c/ Municipalidad de la Ciudad de Buenos Aires", de fecha 27.12.06). Esta Sala también se expidió sobre el punto sosteniendo que el procedimiento de licitación pública, como regla general entre los diversos procedimientos de selección, no se trata de una mera formalidad, ya que procura por medio de la </w:t>
      </w:r>
      <w:r w:rsidRPr="00303A42">
        <w:rPr>
          <w:rFonts w:asciiTheme="minorHAnsi" w:hAnsiTheme="minorHAnsi" w:cs="Arial"/>
        </w:rPr>
        <w:lastRenderedPageBreak/>
        <w:t>concurrencia y competencia entre los oferentes, a través de un trato igualitario, la correcta utilización de los recursos públicos para la satisfacción de la necesidad general que se pretende concretar. Así las cosas, no es dispensable para la administración cumplir o no con la norma, es un imperativo que delimita el curso de acción a seguir por el órgano administrativo, no sólo para cumplir con su propia finalidad teleológica sino fundamentalmente por el imperio del principio de legalidad (in re "Orrico S.R.L. c/ GCBA s/ otras demandas contra la aut. administrativa" exp 3662/0", sentencia de fecha 18/4/07). No puede soslayarse que la validez de los contratos administrativos se encuentra supeditada, en razón del principio de legalidad que rige toda acción administrativa, al cumplimiento de los procedimientos de selección impuestos por las disposiciones legales o reglamentarias pertinentes (Fallos, 316:382 y 323:1515, entre otros). La forma, en tal aspecto, no obedece a un extremo simplemente ritual, responde a cuestiones sustanciales que procuran, como fuera señalado antes, a obtener vínculos contractuales que sean oportunos y adecuados al interés público, todo ello en un marco de transparencia. Por tanto en caso de no haberse acreditado la existencia de un contrato administrativo celebrado conforme los procedimientos establecidos por la normativa aplicable el planteo de la actora no resultaría de ordinario admisible, por el vicio de nulidad absoluta e insanable que dicho acuerdo padecería.-</w:t>
      </w:r>
    </w:p>
    <w:p w:rsidR="00303A42" w:rsidRDefault="00303A42" w:rsidP="00303A42">
      <w:pPr>
        <w:pStyle w:val="NormalWeb"/>
        <w:shd w:val="clear" w:color="auto" w:fill="FFFFFF"/>
        <w:spacing w:before="0" w:beforeAutospacing="0" w:after="0" w:afterAutospacing="0"/>
        <w:jc w:val="both"/>
        <w:rPr>
          <w:rFonts w:asciiTheme="minorHAnsi" w:hAnsiTheme="minorHAnsi" w:cs="Arial"/>
        </w:rPr>
      </w:pPr>
    </w:p>
    <w:p w:rsidR="00303A42" w:rsidRDefault="00303A42" w:rsidP="00303A42">
      <w:pPr>
        <w:pStyle w:val="NormalWeb"/>
        <w:shd w:val="clear" w:color="auto" w:fill="FFFFFF"/>
        <w:spacing w:before="0" w:beforeAutospacing="0" w:after="0" w:afterAutospacing="0"/>
        <w:jc w:val="both"/>
        <w:rPr>
          <w:rFonts w:asciiTheme="minorHAnsi" w:hAnsiTheme="minorHAnsi" w:cs="Arial"/>
        </w:rPr>
      </w:pPr>
      <w:r w:rsidRPr="00303A42">
        <w:rPr>
          <w:rFonts w:asciiTheme="minorHAnsi" w:hAnsiTheme="minorHAnsi" w:cs="Arial"/>
        </w:rPr>
        <w:t xml:space="preserve">14. Que sentado ello, es pertinente precisar que son varias las normas que rigen procedimientos de contratación pública que contemplan a la contratación directa como excepción a la licitación pública. Así por ejemplo el decreto 5720/72 en su artículo 56 inc. d habilita la compra directa "por razones de urgencia, que a mérito de las circunstancias imprevistas no pueda esperarse la licitación" (inc. d). En materia de obra pública una solución similar se desprende del artículo 9° de la ley 13.064 el cual dispone que sólo podrán adjudicarse las obras públicas nacionales en licitación pública y que "…quedan exceptuadas de la solemnidad de la licitación pública y podrán ser licitadas privadamente o contratadas en forma directa, las obras comprendidas en los siguientes casos: a) Cuando el costo de la obra no exceda del monto que establezca el Poder Ejecutivo Nacional; …c) Cuando los trabajos de urgencia reconocida o circunstancias imprevistas demandaren una pronta ejecución que no dé lugar a los trámites de la licitación pública, o para la satisfacción de servicios de orden social de carácter impostergable". Ahora bien no obstante dicha previsión, la mera existencia de alguno de los presupuestos que autorizan a la contratación directa no implica dejar a la contratación desprovista de todo procedimiento. En efecto, a fin de que proceda tanto la excepción por razones de monto como por razones de urgencia, es requisito ineludible que se presenten los extremos previstos en la norma y que ellos se encuentren debidamente acreditados en las actuaciones administrativas que sirvieron de sustento a la contratación. Es que la circunstancia de que determinada contratación se pueda realizar directamente no apareja que se carezca de todo marco procedimental. Por el contrario, es en esos supuestos donde mayor gravitación adquieren las garantías del procedimiento. Ciertamente, la contratación directa resulta ser uno de los tantos procedimientos de selección -que en determinadas circunstancias procede-, y respecto del cual deben cumplirse una serie de pasos como ser la formulación del pedido por escrito, la fundamentación de las razones </w:t>
      </w:r>
      <w:r w:rsidRPr="00303A42">
        <w:rPr>
          <w:rFonts w:asciiTheme="minorHAnsi" w:hAnsiTheme="minorHAnsi" w:cs="Arial"/>
        </w:rPr>
        <w:lastRenderedPageBreak/>
        <w:t>que llevan a restringir la competencia, la existencia de la orden de compra, la autorización de autoridad competente, etc. En suma, contratación directa no equivale a contratación sin procedimiento. En este mismo sentido se ha dicho que: "Aun en aquellos supuestos excepcionales en los cuales se prescinde de la licitación pública o privada y se contrata en forma directa, existe un procedimiento previo destinado a conocer la situación del mercado y descartar la presencia de sobreprecios" (BOTASSI, Carlos, "Invalidez del contrato administrativo", en AA.VV., Cuestiones de contratos administrativos, Jornadas organizadas por la Universidad Austral, Facultad de Derecho, Buenos Aires, RAP, 2007, ps. 483 y ss.).-</w:t>
      </w:r>
    </w:p>
    <w:p w:rsidR="00303A42" w:rsidRDefault="00303A42" w:rsidP="00303A42">
      <w:pPr>
        <w:pStyle w:val="NormalWeb"/>
        <w:shd w:val="clear" w:color="auto" w:fill="FFFFFF"/>
        <w:spacing w:before="0" w:beforeAutospacing="0" w:after="0" w:afterAutospacing="0"/>
        <w:jc w:val="both"/>
        <w:rPr>
          <w:rFonts w:asciiTheme="minorHAnsi" w:hAnsiTheme="minorHAnsi" w:cs="Arial"/>
        </w:rPr>
      </w:pPr>
    </w:p>
    <w:p w:rsidR="00303A42" w:rsidRDefault="00303A42" w:rsidP="00303A42">
      <w:pPr>
        <w:pStyle w:val="NormalWeb"/>
        <w:shd w:val="clear" w:color="auto" w:fill="FFFFFF"/>
        <w:spacing w:before="0" w:beforeAutospacing="0" w:after="0" w:afterAutospacing="0"/>
        <w:jc w:val="both"/>
        <w:rPr>
          <w:rFonts w:asciiTheme="minorHAnsi" w:hAnsiTheme="minorHAnsi" w:cs="Arial"/>
        </w:rPr>
      </w:pPr>
      <w:r w:rsidRPr="00303A42">
        <w:rPr>
          <w:rFonts w:asciiTheme="minorHAnsi" w:hAnsiTheme="minorHAnsi" w:cs="Arial"/>
        </w:rPr>
        <w:t>15. Del expediente administrativo 96.231/98 obran reconstruidos los antecedentes de la contratación que nos ocupa, de los que surge que más allá de que el monto del contrato de locación de obra y las razones de urgencia pudieron haber existido, no se ha dado cuenta de ello en legal forma. En efecto, no se advierte en los antecedentes administrativos la existencia del acto administrativo previo que hubiese contribuido a acreditar la excepcional procedencia de la contratación directa en cuestión. En este escenario, no se observa que la prestación del objeto del contrato por parte del profesional haya estado precedida de un acto administrativo que declare la emergencia y autorice la contratación directa, ni de las invitaciones a cotizar a diversas empresas del ramo, ni del análisis de precios del área involucrada. Tampoco se advierte la existencia de afectación presupuestaria previa ni de orden de compra alguna, todos ellos requisitos formales que como lo señalo el TSJ preceden a la contratación directa (cfr. Tribunal Superior de Justicia de la Ciudad de Buenos Aires in re "Sanecar SACIFIA c/ GCBA s/ cobro de pesos – s/ recurso de apelación ordinario", de fecha 05/11/2003). Además es de destacar que si bien el art. 9º de la ley 13.064 no lo menciona expresamente, el art. 11 del Decreto 1023/01 (que no es directamente aplicable al caso pero bien sirve para ilustrar), específicamente prevé que como formalidades previas a la contratación se necesita un acto administrativo que fije la convocatoria a la contratación así como la elección del procedimiento de selección. En el ámbito de la legislación propia de la Ciudad de Buenos Aires, el art. 13 de la ley 2095 de Compras y Contrataciones establece una previsión casi idéntica al requerir el dictado de acto administrativo para la autorización de los procedimientos de selección y la aprobación de los pliegos de bases y condiciones particulares.-</w:t>
      </w:r>
      <w:r w:rsidRPr="00303A42">
        <w:rPr>
          <w:rFonts w:asciiTheme="minorHAnsi" w:hAnsiTheme="minorHAnsi" w:cs="Arial"/>
        </w:rPr>
        <w:br/>
      </w:r>
    </w:p>
    <w:p w:rsidR="00303A42" w:rsidRPr="00303A42" w:rsidRDefault="00303A42" w:rsidP="00303A42">
      <w:pPr>
        <w:pStyle w:val="NormalWeb"/>
        <w:shd w:val="clear" w:color="auto" w:fill="FFFFFF"/>
        <w:spacing w:before="0" w:beforeAutospacing="0" w:after="0" w:afterAutospacing="0"/>
        <w:jc w:val="both"/>
        <w:rPr>
          <w:rFonts w:asciiTheme="minorHAnsi" w:hAnsiTheme="minorHAnsi" w:cs="Arial"/>
        </w:rPr>
      </w:pPr>
      <w:r w:rsidRPr="00303A42">
        <w:rPr>
          <w:rFonts w:asciiTheme="minorHAnsi" w:hAnsiTheme="minorHAnsi" w:cs="Arial"/>
        </w:rPr>
        <w:t xml:space="preserve">16. Todas estas deficiencias formales me inclinan a pensar que le asiste razón al GCBA en su planteo de nulidad de la contratación. De hecho en el caso que nos ocupa la excepción a la licitación pública podría haberse fundado tanto en la supuesta urgencia como también en el menor monto de la contratación, lo cierto es que ante la inexistencia del acto administrativo previo que dispusiere la necesidad de la contratación y la elección de procedimiento, es difícil calificar por cual de los dos supuestos se inclinó la DGEART a la hora de celebrar el contrato. A mayor abundamiento, para el caso que el verdadero motivo para celebrar la contratación directa hubiera sido la urgencia, tal como lo tuvo por cierto el juez a quo, es menester señalar que la urgencia como presupuesto para habilitar la contratación directa no ha sido debidamente documentada de modo que permita estar </w:t>
      </w:r>
      <w:r w:rsidRPr="00303A42">
        <w:rPr>
          <w:rFonts w:asciiTheme="minorHAnsi" w:hAnsiTheme="minorHAnsi" w:cs="Arial"/>
        </w:rPr>
        <w:lastRenderedPageBreak/>
        <w:t>a la existencia de un contrato administrativo válido. De más está decir la importancia cabal que reviste la declaración de la urgencia por parte de la autoridad competente toda vez que se trata de un concepto cuya primera valoración depende del órgano encargado de llevar adelante la contratación independientemente de las facultades de control que tiene el Poder Judicial. En este caso, la existencia de un acto administrativo que cumpla con todos los requisitos del artículo 7º del Decreto 1510/97 y particularmente una adecuada motivación es lo que permite analizar en esta instancia si efectivamente el procedimiento se ajustó a derecho. Es precisamente esta falta de adecuación normativa e inexistencia de actos administrativos previos que vicia el procedimiento de formación de la voluntad administrativa para contratar, lo que también desvirtúa la eventual presunción de legalidad del acto administrativo que pudiere haber dado origen al contrato suscripto. Por estas razones considero que el agravio del GCBA en este punto debe ser atendido y en consecuencia admitir la reconvención y declarar la nulidad del contrato de locación de obra celebrado entre la DGEART y el Arq. S.-</w:t>
      </w:r>
    </w:p>
    <w:p w:rsidR="00303A42" w:rsidRDefault="00303A42" w:rsidP="00303A42">
      <w:pPr>
        <w:pStyle w:val="NormalWeb"/>
        <w:shd w:val="clear" w:color="auto" w:fill="FFFFFF"/>
        <w:spacing w:before="0" w:beforeAutospacing="0" w:after="0" w:afterAutospacing="0"/>
        <w:jc w:val="both"/>
        <w:rPr>
          <w:rFonts w:asciiTheme="minorHAnsi" w:hAnsiTheme="minorHAnsi" w:cs="Arial"/>
        </w:rPr>
      </w:pPr>
    </w:p>
    <w:p w:rsidR="00303A42" w:rsidRPr="00303A42" w:rsidRDefault="00303A42" w:rsidP="00303A42">
      <w:pPr>
        <w:pStyle w:val="NormalWeb"/>
        <w:shd w:val="clear" w:color="auto" w:fill="FFFFFF"/>
        <w:spacing w:before="0" w:beforeAutospacing="0" w:after="0" w:afterAutospacing="0"/>
        <w:jc w:val="both"/>
        <w:rPr>
          <w:rFonts w:asciiTheme="minorHAnsi" w:hAnsiTheme="minorHAnsi" w:cs="Arial"/>
        </w:rPr>
      </w:pPr>
      <w:r w:rsidRPr="00303A42">
        <w:rPr>
          <w:rFonts w:asciiTheme="minorHAnsi" w:hAnsiTheme="minorHAnsi" w:cs="Arial"/>
        </w:rPr>
        <w:t>17. Que en función de lo expresado en el punto anterior deviene inoficioso el tratamiento de los agravios esgrimidos por la parte actora contra la sentencia de grado.-</w:t>
      </w:r>
    </w:p>
    <w:p w:rsidR="00303A42" w:rsidRDefault="00303A42" w:rsidP="00303A42">
      <w:pPr>
        <w:pStyle w:val="NormalWeb"/>
        <w:shd w:val="clear" w:color="auto" w:fill="FFFFFF"/>
        <w:spacing w:before="0" w:beforeAutospacing="0" w:after="0" w:afterAutospacing="0"/>
        <w:jc w:val="both"/>
        <w:rPr>
          <w:rFonts w:asciiTheme="minorHAnsi" w:hAnsiTheme="minorHAnsi" w:cs="Arial"/>
        </w:rPr>
      </w:pPr>
    </w:p>
    <w:p w:rsidR="00303A42" w:rsidRPr="00303A42" w:rsidRDefault="00303A42" w:rsidP="00303A42">
      <w:pPr>
        <w:pStyle w:val="NormalWeb"/>
        <w:shd w:val="clear" w:color="auto" w:fill="FFFFFF"/>
        <w:spacing w:before="0" w:beforeAutospacing="0" w:after="0" w:afterAutospacing="0"/>
        <w:jc w:val="both"/>
        <w:rPr>
          <w:rFonts w:asciiTheme="minorHAnsi" w:hAnsiTheme="minorHAnsi" w:cs="Arial"/>
        </w:rPr>
      </w:pPr>
      <w:r w:rsidRPr="00303A42">
        <w:rPr>
          <w:rFonts w:asciiTheme="minorHAnsi" w:hAnsiTheme="minorHAnsi" w:cs="Arial"/>
        </w:rPr>
        <w:t>18. Que sentado lo anterior, corresponde examinar si existe en autos un enriquecimiento sin causa por parte del Estado y si eventualmente es dable reconocer a la actora una compensación por esta causa. Así, se ha dicho que en los casos en que la actora no introdujo –ni en su presentación inicial ni en su contestación del traslado de la nulidad articulada por el GCBA– la pretensión del reconocimiento de su derecho a percibir una compensación sobre la base de la configuración de enriquecimiento sin causa a favor de la demandada; en virtud del mencionado principio de congruencia, no fue posible que prospere una petición de este tipo (Conf. esta sala en "MOMBELLI CLAUDIO ALBERTO c/ GCBA s/ COBRO DE PESOS", CCAyT, Expte. 3800/0, sentencia del 14 de noviembre de 2009). En efecto, señaló la Corte Suprema, con relación al tema, que "no es [...] posible fundar la decisión condenatoria en los principios del enriquecimiento sin causa, ya que, por un lado la actora fundó su demanda de cobro en un supuesto incumplimiento contractual y no en la citada institución, y por otro, no ha existido la indispensable invocación y prueba del empobrecimiento como condición de existencia del derecho a reparar" (CSJN, "Ingeniería Omega Sociedad Anónima c/Municipalidad de la Ciudad de Buenos Aires", en sentencia del 5/12/2000, reiterada recientemente en el caso "Cardiocorp", C. 1597. XL, RHE, sentencia del 27/12/2006). En el caso de autos surge de fojas 8 vta./ 9 que la accionante en autos ha solicitado la procedencia del instituto del enriquecimiento sin causa en el propio escrito de demanda, del cual cabe presumir que dicha pretensión se formuló en subsidio de la principal.-</w:t>
      </w:r>
    </w:p>
    <w:p w:rsidR="00303A42" w:rsidRDefault="00303A42" w:rsidP="00303A42">
      <w:pPr>
        <w:pStyle w:val="NormalWeb"/>
        <w:shd w:val="clear" w:color="auto" w:fill="FFFFFF"/>
        <w:spacing w:before="0" w:beforeAutospacing="0" w:after="0" w:afterAutospacing="0"/>
        <w:jc w:val="both"/>
        <w:rPr>
          <w:rFonts w:asciiTheme="minorHAnsi" w:hAnsiTheme="minorHAnsi" w:cs="Arial"/>
        </w:rPr>
      </w:pPr>
    </w:p>
    <w:p w:rsidR="00303A42" w:rsidRPr="00303A42" w:rsidRDefault="00303A42" w:rsidP="00303A42">
      <w:pPr>
        <w:pStyle w:val="NormalWeb"/>
        <w:shd w:val="clear" w:color="auto" w:fill="FFFFFF"/>
        <w:spacing w:before="0" w:beforeAutospacing="0" w:after="0" w:afterAutospacing="0"/>
        <w:jc w:val="both"/>
        <w:rPr>
          <w:rFonts w:asciiTheme="minorHAnsi" w:hAnsiTheme="minorHAnsi" w:cs="Arial"/>
        </w:rPr>
      </w:pPr>
      <w:r w:rsidRPr="00303A42">
        <w:rPr>
          <w:rFonts w:asciiTheme="minorHAnsi" w:hAnsiTheme="minorHAnsi" w:cs="Arial"/>
        </w:rPr>
        <w:t xml:space="preserve">19. Que este Tribunal, en el caso de contratos nulos, entendió que razones de equidad imponían revertir tal circunstancia en base a la teoría del enriquecimiento sin causa, y así ordenar la restitución no del "precio" (es decir, excluir la ganancia programada) sino el "costo" de los insumos en caso de ser procedente. Ese parecer sujeto —claro está— a la pertinente prueba judicial y en tanto haya sido peticionado en la demanda (CSJN in re </w:t>
      </w:r>
      <w:r w:rsidRPr="00303A42">
        <w:rPr>
          <w:rFonts w:asciiTheme="minorHAnsi" w:hAnsiTheme="minorHAnsi" w:cs="Arial"/>
        </w:rPr>
        <w:lastRenderedPageBreak/>
        <w:t>"Ingeniería Omega", in re "Cardiocorp" y de esta Sala autos "Orrico", entre muchos otros). Como es sabido, este último implica un desplazamiento patrimonial, un traspaso de bienes de una persona a otra sin justificación jurídica siendo en su consecuencia contrario a la equidad que una persona pueda enriquecerse a costa del empobrecimiento de otra (esta Sala en autos "Carmona, Mario Daniel c/ Gobierno de la Ciudad de Buenos Aires s/ empleo público (no cesantía ni exoneración)", EXP 2513/0, 3/5/05). En este estadio, declarada la nulidad del contrato, lo que carece de causa legítima resultan ser las prestaciones efectivamente cumplidas por la accionante. Por ello, solicitada que fuera en la demanda la indemnización en la medida del enriquecimiento del GCBA, entiendo que cabe acceder a tal pretensión. En efecto, aun cuando nuestra legislación civil no trae un precepto expreso sobre el instituto en estudio, Vélez Sarsfield lo introduce con claridad en la nota al art. 784 de su obra, al expresar "[e]l principio de equidad, que siempre es principio en nuestro derecho civil, no permite enriquecerse con lo ajeno". La doctrina, en forma unánime, está conforme con la existencia en nuestro derecho del enriquecimiento sin causa; así, ha establecido que son requisitos de la acción in rem verso el enriquecimiento del demandado que puede incluso derivar de un lucro emergente o de un daño cesante (Alterini, Atilio Aníbal – Ameal, Oscar José – López Cabana, Roberto M., Derecho de las Obligaciones Civiles y Comerciales, Buenos Aires, Abeledo-Perrot, 1995, p. 728), el empobrecimiento del demandante significando toda disminución del patrimonio, sea por pérdida efectiva de bienes o por pérdida de trabajos o de tiempo (Borda, Guillermo A., Tratado de Derecho Civil. Obligaciones, t. II, Buenos Aires, Abeledo-Perrot, 1994, p. 520) y relación de causalidad entre uno y otro, ausencia de causa y carencia de toda otra acción. Es decir, la obligación de pago no surge del contrato mismo (en cuanto no puede considerarse un vínculo válido) sino de la peculiar situación acaecida en autos, toda vez que el servicio prestado por la demandante redituó una ventaja al Gobierno de la Ciudad de Buenos Aires (quien obtuvo los beneficios de la fuerza de trabajo de la parte actora) y, en ese contexto, reflejó un detrimento económico en cabeza del accionante. Por lo tanto, hay un patrimonio enriquecido y otro empobrecido (CSJN, "Gas del Estado S.E. (en liq.) c/ Transportadora de Gas del Sur s/ contrato administrativo", Fallos: 5/8/03; esta Sala en autos "Asociación Cooperadora Alte. Brown c/ G.C.B.A. s/ cobro de pesos", EXP 4335, 4/5/06). La falta de reconocimiento de la situación generada importaría tanto como legitimar una ventaja patrimonial sin una razón que lo justifique (es decir "sin causa") y, con ello, lesionar el principio constitucional de igualdad (art. 16 de la C.N.) y el derecho de propiedad (art. 17 C.N.). De idéntica manera, el cuadro que se presenta en la especie (contratación inválida y falta de pago de los servicios prestados), configuran un nexo de causalidad adecuado respecto de la ventaja "patrimonial" de una de las partes y el correlativo empobrecimiento de la otra.-</w:t>
      </w:r>
    </w:p>
    <w:p w:rsidR="00303A42" w:rsidRDefault="00303A42" w:rsidP="00303A42">
      <w:pPr>
        <w:pStyle w:val="NormalWeb"/>
        <w:shd w:val="clear" w:color="auto" w:fill="FFFFFF"/>
        <w:spacing w:before="0" w:beforeAutospacing="0" w:after="0" w:afterAutospacing="0"/>
        <w:jc w:val="both"/>
        <w:rPr>
          <w:rFonts w:asciiTheme="minorHAnsi" w:hAnsiTheme="minorHAnsi" w:cs="Arial"/>
        </w:rPr>
      </w:pPr>
    </w:p>
    <w:p w:rsidR="00303A42" w:rsidRPr="00303A42" w:rsidRDefault="00303A42" w:rsidP="00303A42">
      <w:pPr>
        <w:pStyle w:val="NormalWeb"/>
        <w:shd w:val="clear" w:color="auto" w:fill="FFFFFF"/>
        <w:spacing w:before="0" w:beforeAutospacing="0" w:after="0" w:afterAutospacing="0"/>
        <w:jc w:val="both"/>
        <w:rPr>
          <w:rFonts w:asciiTheme="minorHAnsi" w:hAnsiTheme="minorHAnsi" w:cs="Arial"/>
        </w:rPr>
      </w:pPr>
      <w:r w:rsidRPr="00303A42">
        <w:rPr>
          <w:rFonts w:asciiTheme="minorHAnsi" w:hAnsiTheme="minorHAnsi" w:cs="Arial"/>
        </w:rPr>
        <w:t xml:space="preserve">20. Que en el caso de marras la efectiva prestación de una parte de los servicios invocados se encuentra acreditada y reconocida por la propia administración a través del informe elaborado por la Arq. Rodríguez Pujol (fs. 153) en el cual se basó la DGEART para concluir que las obras realizadas correspondían al 90 % de lo estipulado para la primer etapa, motivo por el cual posteriormente se le pagó a la actora la suma de $5.000. Por otro lado, en cuanto a las erogaciones realizadas por el actor para la compra de materiales e </w:t>
      </w:r>
      <w:r w:rsidRPr="00303A42">
        <w:rPr>
          <w:rFonts w:asciiTheme="minorHAnsi" w:hAnsiTheme="minorHAnsi" w:cs="Arial"/>
        </w:rPr>
        <w:lastRenderedPageBreak/>
        <w:t>insumos, cabe tener en cuenta que a fs. 131 la empresa FUMICOL ARGENTINA contestó el oficio manifestando que el Arq. S. había abonado en efectivo todas las facturas emitidas por dicha empresa cuyos originales se encuentran agregados (Fca. 00000525 del 30/11/98 por $1.650, fca. 00000526 del 14/12/98 por $829,29, fca. 00000001 del 01/03/99 por $2.479,29, y fca. 00000002 del 09/03/99 por $3.305,72 todas las cuales suman un total de $ 8.264,30). Posteriormente, a fs. 395 obra el testimonio del Sr. Carlos Eugenio Romano, presidente de FUMICOL ARGENTINA S.A. quien afirmó que el pago de los materiales suministrados por su empresa había sido abonado por el Arq. S.. Cabe agregar que de las constancias agregadas en autos no surge que el GCBA haya rebatido la prueba que aportó la actora sobre el efectivo pago de los materiales e insumos así como tampoco desacreditó que los mismos habrían sido destinados a la obra en el Instituto. En virtud de tales consideraciones, habrá de admitirse el reclamo fundado en el instituto del enriquecimiento sin causa con relación a las erogaciones efectivamente realizadas para llevar a cabo la obra por $8.264,30 menos lo que ya fuera efectivamente pagado por el GCBA y percibido de conformidad por la actora, es decir, los $5.000, de allí que le resta percibir a la aquí actora $3.264,30 con sus respectivos intereses.-</w:t>
      </w:r>
    </w:p>
    <w:p w:rsidR="00303A42" w:rsidRDefault="00303A42" w:rsidP="00303A42">
      <w:pPr>
        <w:pStyle w:val="NormalWeb"/>
        <w:shd w:val="clear" w:color="auto" w:fill="FFFFFF"/>
        <w:spacing w:before="0" w:beforeAutospacing="0" w:after="0" w:afterAutospacing="0"/>
        <w:jc w:val="both"/>
        <w:rPr>
          <w:rFonts w:asciiTheme="minorHAnsi" w:hAnsiTheme="minorHAnsi" w:cs="Arial"/>
        </w:rPr>
      </w:pPr>
    </w:p>
    <w:p w:rsidR="00303A42" w:rsidRPr="00303A42" w:rsidRDefault="00303A42" w:rsidP="00303A42">
      <w:pPr>
        <w:pStyle w:val="NormalWeb"/>
        <w:shd w:val="clear" w:color="auto" w:fill="FFFFFF"/>
        <w:spacing w:before="0" w:beforeAutospacing="0" w:after="0" w:afterAutospacing="0"/>
        <w:jc w:val="both"/>
        <w:rPr>
          <w:rFonts w:asciiTheme="minorHAnsi" w:hAnsiTheme="minorHAnsi" w:cs="Arial"/>
        </w:rPr>
      </w:pPr>
      <w:r w:rsidRPr="00303A42">
        <w:rPr>
          <w:rFonts w:asciiTheme="minorHAnsi" w:hAnsiTheme="minorHAnsi" w:cs="Arial"/>
        </w:rPr>
        <w:t>21. Con relación al quantum representativo del detrimento causado a la actora, el mismo se limita a lo que efectivamente se acreditó como desembolsado y es menester dejar sentado que el instituto de aplicación al caso se sustenta en estrictas razones de equidad cuya finalidad radica en mantener indemne al beneficiario, no en irrogarle una utilidad o ganancia. Lo contrario importaría dar a las consecuencias de un contrato inválido iguales efectos que a uno legítimo, lo que riñe con elementales principios de justicia. En tal sentido, cabe señalar, en primer lugar, que —en tanto habrá de atenderse al concepto que en su momento se incorporó al patrimonio de la demandada— los valores involucrados deberán expresarse en términos históricos; la solución contraria importaría no ponderar la medida del empobrecimiento en relación con la necesaria ventaja a favor de la contraria, puesto que tal construcción se basa en la incorporación de un beneficio (incausado) con el consecuente desmedro patrimonial del otro sujeto de la relación jurídica. Así las cosas, el menoscabo patrimonial habrá de considerarse al momento que se produjo y, respecto de la suma así determinada en la etapa de ejecución de sentencia, aplicar intereses. Para el pago, serán de aplicación los arts. 398 a 400 del CCAyT. En cuanto a la tasa de interés a aplicar, de acuerdo con el fallo plenario de esta Cámara en la causa "Eiben, Francisco c/ GCBA s/ empleo público (no cesantía ni exoneración)", EXP 30370/0, del 31 de mayo de 2013, los intereses deberán calcularse desde la fecha del hecho y hasta el efectivo pago, aplicando el promedio que resulte de las sumas líquidas que se obtengan de (i) la tasa activa cartera general (préstamos) nominal anual vencida a 30 días del Banco de la Nación Argentina y de (ii) la tasa pasiva promedio que publica el BCRA (comunicado 14.290).-</w:t>
      </w:r>
    </w:p>
    <w:p w:rsidR="00303A42" w:rsidRDefault="00303A42" w:rsidP="00303A42">
      <w:pPr>
        <w:pStyle w:val="NormalWeb"/>
        <w:shd w:val="clear" w:color="auto" w:fill="FFFFFF"/>
        <w:spacing w:before="0" w:beforeAutospacing="0" w:after="0" w:afterAutospacing="0"/>
        <w:jc w:val="both"/>
        <w:rPr>
          <w:rFonts w:asciiTheme="minorHAnsi" w:hAnsiTheme="minorHAnsi" w:cs="Arial"/>
        </w:rPr>
      </w:pPr>
    </w:p>
    <w:p w:rsidR="00303A42" w:rsidRDefault="00303A42" w:rsidP="00303A42">
      <w:pPr>
        <w:pStyle w:val="NormalWeb"/>
        <w:shd w:val="clear" w:color="auto" w:fill="FFFFFF"/>
        <w:spacing w:before="0" w:beforeAutospacing="0" w:after="0" w:afterAutospacing="0"/>
        <w:jc w:val="both"/>
        <w:rPr>
          <w:rFonts w:asciiTheme="minorHAnsi" w:hAnsiTheme="minorHAnsi" w:cs="Arial"/>
        </w:rPr>
      </w:pPr>
      <w:r w:rsidRPr="00303A42">
        <w:rPr>
          <w:rFonts w:asciiTheme="minorHAnsi" w:hAnsiTheme="minorHAnsi" w:cs="Arial"/>
        </w:rPr>
        <w:t>22. Que en función de existir vencimientos recíprocos corresponde imponer las costas del</w:t>
      </w:r>
      <w:r>
        <w:rPr>
          <w:rFonts w:asciiTheme="minorHAnsi" w:hAnsiTheme="minorHAnsi" w:cs="Arial"/>
        </w:rPr>
        <w:t xml:space="preserve"> </w:t>
      </w:r>
      <w:r w:rsidRPr="00303A42">
        <w:rPr>
          <w:rFonts w:asciiTheme="minorHAnsi" w:hAnsiTheme="minorHAnsi" w:cs="Arial"/>
        </w:rPr>
        <w:t xml:space="preserve">proceso en ambas instancias en el orden causado (conf. Art. 65 CCAyT). Asimismo dada la forma en que se resuelve, deviene inoficioso el tratamiento del agravio de la actora respecto de los honorarios regulados por el juez de grado a la representación letrada de la </w:t>
      </w:r>
      <w:r w:rsidRPr="00303A42">
        <w:rPr>
          <w:rFonts w:asciiTheme="minorHAnsi" w:hAnsiTheme="minorHAnsi" w:cs="Arial"/>
        </w:rPr>
        <w:lastRenderedPageBreak/>
        <w:t xml:space="preserve">demandada. Corresponde por otra parte diferir la regulación de honorarios hasta tanto exista base firme (artículo 249 del CCAyT). </w:t>
      </w:r>
    </w:p>
    <w:p w:rsidR="00303A42" w:rsidRDefault="00303A42" w:rsidP="00303A42">
      <w:pPr>
        <w:pStyle w:val="NormalWeb"/>
        <w:shd w:val="clear" w:color="auto" w:fill="FFFFFF"/>
        <w:spacing w:before="0" w:beforeAutospacing="0" w:after="0" w:afterAutospacing="0"/>
        <w:jc w:val="both"/>
        <w:rPr>
          <w:rFonts w:asciiTheme="minorHAnsi" w:hAnsiTheme="minorHAnsi" w:cs="Arial"/>
        </w:rPr>
      </w:pPr>
      <w:r w:rsidRPr="00303A42">
        <w:rPr>
          <w:rFonts w:asciiTheme="minorHAnsi" w:hAnsiTheme="minorHAnsi" w:cs="Arial"/>
        </w:rPr>
        <w:t xml:space="preserve">En mérito a lo antedicho, propongo al acuerdo: </w:t>
      </w:r>
    </w:p>
    <w:p w:rsidR="00303A42" w:rsidRDefault="00303A42" w:rsidP="00303A42">
      <w:pPr>
        <w:pStyle w:val="NormalWeb"/>
        <w:shd w:val="clear" w:color="auto" w:fill="FFFFFF"/>
        <w:spacing w:before="0" w:beforeAutospacing="0" w:after="0" w:afterAutospacing="0"/>
        <w:jc w:val="both"/>
        <w:rPr>
          <w:rFonts w:asciiTheme="minorHAnsi" w:hAnsiTheme="minorHAnsi" w:cs="Arial"/>
        </w:rPr>
      </w:pPr>
      <w:r w:rsidRPr="00303A42">
        <w:rPr>
          <w:rFonts w:asciiTheme="minorHAnsi" w:hAnsiTheme="minorHAnsi" w:cs="Arial"/>
        </w:rPr>
        <w:t>1. Revocar la sentencia apelada por los argumentos aquí expresados y hacer lugar a la reconvención deducida por el GCBA</w:t>
      </w:r>
      <w:r>
        <w:rPr>
          <w:rFonts w:asciiTheme="minorHAnsi" w:hAnsiTheme="minorHAnsi" w:cs="Arial"/>
        </w:rPr>
        <w:t>.</w:t>
      </w:r>
    </w:p>
    <w:p w:rsidR="00303A42" w:rsidRDefault="00303A42" w:rsidP="00303A42">
      <w:pPr>
        <w:pStyle w:val="NormalWeb"/>
        <w:shd w:val="clear" w:color="auto" w:fill="FFFFFF"/>
        <w:spacing w:before="0" w:beforeAutospacing="0" w:after="0" w:afterAutospacing="0"/>
        <w:jc w:val="both"/>
        <w:rPr>
          <w:rFonts w:asciiTheme="minorHAnsi" w:hAnsiTheme="minorHAnsi" w:cs="Arial"/>
        </w:rPr>
      </w:pPr>
      <w:r w:rsidRPr="00303A42">
        <w:rPr>
          <w:rFonts w:asciiTheme="minorHAnsi" w:hAnsiTheme="minorHAnsi" w:cs="Arial"/>
        </w:rPr>
        <w:t xml:space="preserve">2. Declarar la nulidad del contrato de locación de obra celebrado entre la DGEART y el Arquitecto S.. </w:t>
      </w:r>
    </w:p>
    <w:p w:rsidR="00303A42" w:rsidRDefault="00303A42" w:rsidP="00303A42">
      <w:pPr>
        <w:pStyle w:val="NormalWeb"/>
        <w:shd w:val="clear" w:color="auto" w:fill="FFFFFF"/>
        <w:spacing w:before="0" w:beforeAutospacing="0" w:after="0" w:afterAutospacing="0"/>
        <w:jc w:val="both"/>
        <w:rPr>
          <w:rFonts w:asciiTheme="minorHAnsi" w:hAnsiTheme="minorHAnsi" w:cs="Arial"/>
        </w:rPr>
      </w:pPr>
      <w:r w:rsidRPr="00303A42">
        <w:rPr>
          <w:rFonts w:asciiTheme="minorHAnsi" w:hAnsiTheme="minorHAnsi" w:cs="Arial"/>
        </w:rPr>
        <w:t xml:space="preserve">3. Hacer lugar al reclamo por enriquecimiento sin causa por los gastos incurridos por la parte actora por $3.264,30, debiendo aplicar sobre las sumas el criterio fijado por esta Cámara en el plenario "Eiben Francisco c/ GCBA s/ empleo público". </w:t>
      </w:r>
    </w:p>
    <w:p w:rsidR="00303A42" w:rsidRDefault="00303A42" w:rsidP="00303A42">
      <w:pPr>
        <w:pStyle w:val="NormalWeb"/>
        <w:shd w:val="clear" w:color="auto" w:fill="FFFFFF"/>
        <w:spacing w:before="0" w:beforeAutospacing="0" w:after="0" w:afterAutospacing="0"/>
        <w:jc w:val="both"/>
        <w:rPr>
          <w:rFonts w:asciiTheme="minorHAnsi" w:hAnsiTheme="minorHAnsi" w:cs="Arial"/>
        </w:rPr>
      </w:pPr>
      <w:r w:rsidRPr="00303A42">
        <w:rPr>
          <w:rFonts w:asciiTheme="minorHAnsi" w:hAnsiTheme="minorHAnsi" w:cs="Arial"/>
        </w:rPr>
        <w:t xml:space="preserve">4. Imponer las costas por el orden causado en atención a existir vencimientos recíprocos. (art. 65 CCAyT). </w:t>
      </w:r>
    </w:p>
    <w:p w:rsidR="00303A42" w:rsidRDefault="00303A42" w:rsidP="00303A42">
      <w:pPr>
        <w:pStyle w:val="NormalWeb"/>
        <w:shd w:val="clear" w:color="auto" w:fill="FFFFFF"/>
        <w:spacing w:before="0" w:beforeAutospacing="0" w:after="0" w:afterAutospacing="0"/>
        <w:jc w:val="both"/>
        <w:rPr>
          <w:rFonts w:asciiTheme="minorHAnsi" w:hAnsiTheme="minorHAnsi" w:cs="Arial"/>
        </w:rPr>
      </w:pPr>
      <w:r w:rsidRPr="00303A42">
        <w:rPr>
          <w:rFonts w:asciiTheme="minorHAnsi" w:hAnsiTheme="minorHAnsi" w:cs="Arial"/>
        </w:rPr>
        <w:t xml:space="preserve">5. Diferir la regulación de honorarios para el momento en que quede firme la liquidación definitiva. Así voto. </w:t>
      </w:r>
    </w:p>
    <w:p w:rsidR="00303A42" w:rsidRDefault="00303A42" w:rsidP="00303A42">
      <w:pPr>
        <w:pStyle w:val="NormalWeb"/>
        <w:shd w:val="clear" w:color="auto" w:fill="FFFFFF"/>
        <w:spacing w:before="0" w:beforeAutospacing="0" w:after="0" w:afterAutospacing="0"/>
        <w:jc w:val="both"/>
        <w:rPr>
          <w:rFonts w:asciiTheme="minorHAnsi" w:hAnsiTheme="minorHAnsi" w:cs="Arial"/>
        </w:rPr>
      </w:pPr>
      <w:r w:rsidRPr="00303A42">
        <w:rPr>
          <w:rFonts w:asciiTheme="minorHAnsi" w:hAnsiTheme="minorHAnsi" w:cs="Arial"/>
        </w:rPr>
        <w:t>El Dr. Esteban Centanaro dijo</w:t>
      </w:r>
      <w:r>
        <w:rPr>
          <w:rFonts w:asciiTheme="minorHAnsi" w:hAnsiTheme="minorHAnsi" w:cs="Arial"/>
        </w:rPr>
        <w:t>:</w:t>
      </w:r>
      <w:r w:rsidRPr="00303A42">
        <w:rPr>
          <w:rFonts w:asciiTheme="minorHAnsi" w:hAnsiTheme="minorHAnsi" w:cs="Arial"/>
        </w:rPr>
        <w:t xml:space="preserve"> </w:t>
      </w:r>
    </w:p>
    <w:p w:rsidR="00303A42" w:rsidRDefault="00303A42" w:rsidP="00303A42">
      <w:pPr>
        <w:pStyle w:val="NormalWeb"/>
        <w:shd w:val="clear" w:color="auto" w:fill="FFFFFF"/>
        <w:spacing w:before="0" w:beforeAutospacing="0" w:after="0" w:afterAutospacing="0"/>
        <w:jc w:val="both"/>
        <w:rPr>
          <w:rFonts w:asciiTheme="minorHAnsi" w:hAnsiTheme="minorHAnsi" w:cs="Arial"/>
        </w:rPr>
      </w:pPr>
      <w:r w:rsidRPr="00303A42">
        <w:rPr>
          <w:rFonts w:asciiTheme="minorHAnsi" w:hAnsiTheme="minorHAnsi" w:cs="Arial"/>
        </w:rPr>
        <w:t xml:space="preserve">1. Adhiero al relato de los hechos tanto como a la solución propiciada por mi distinguida colega preopinante, no obstante lo cual me permitiré efectuar algunas consideraciones. </w:t>
      </w:r>
    </w:p>
    <w:p w:rsidR="00303A42" w:rsidRDefault="00303A42" w:rsidP="00303A42">
      <w:pPr>
        <w:pStyle w:val="NormalWeb"/>
        <w:shd w:val="clear" w:color="auto" w:fill="FFFFFF"/>
        <w:spacing w:before="0" w:beforeAutospacing="0" w:after="0" w:afterAutospacing="0"/>
        <w:jc w:val="both"/>
        <w:rPr>
          <w:rFonts w:asciiTheme="minorHAnsi" w:hAnsiTheme="minorHAnsi" w:cs="Arial"/>
        </w:rPr>
      </w:pPr>
      <w:r w:rsidRPr="00303A42">
        <w:rPr>
          <w:rFonts w:asciiTheme="minorHAnsi" w:hAnsiTheme="minorHAnsi" w:cs="Arial"/>
        </w:rPr>
        <w:t xml:space="preserve">2. Si bien comparto los fundamentos expuestos en el voto que antecede, me remito al encuadre expuesto recientemente en los considerandos 6, 7 y 8 in re "Albor Seguridad SRL c/ G.C.B.A. s/ cobro de pesos" (EXP 9616/0), sentencia del 22/04/2014. </w:t>
      </w:r>
    </w:p>
    <w:p w:rsidR="00303A42" w:rsidRPr="00303A42" w:rsidRDefault="00303A42" w:rsidP="00303A42">
      <w:pPr>
        <w:pStyle w:val="NormalWeb"/>
        <w:shd w:val="clear" w:color="auto" w:fill="FFFFFF"/>
        <w:spacing w:before="0" w:beforeAutospacing="0" w:after="0" w:afterAutospacing="0"/>
        <w:jc w:val="both"/>
        <w:rPr>
          <w:rFonts w:asciiTheme="minorHAnsi" w:hAnsiTheme="minorHAnsi" w:cs="Arial"/>
        </w:rPr>
      </w:pPr>
      <w:r w:rsidRPr="00303A42">
        <w:rPr>
          <w:rFonts w:asciiTheme="minorHAnsi" w:hAnsiTheme="minorHAnsi" w:cs="Arial"/>
        </w:rPr>
        <w:t>Así dejo expresado mi voto.-</w:t>
      </w:r>
    </w:p>
    <w:p w:rsidR="00303A42" w:rsidRDefault="00303A42" w:rsidP="00303A42">
      <w:pPr>
        <w:pStyle w:val="NormalWeb"/>
        <w:shd w:val="clear" w:color="auto" w:fill="FFFFFF"/>
        <w:spacing w:before="0" w:beforeAutospacing="0" w:after="0" w:afterAutospacing="0"/>
        <w:jc w:val="both"/>
        <w:rPr>
          <w:rFonts w:asciiTheme="minorHAnsi" w:hAnsiTheme="minorHAnsi" w:cs="Arial"/>
        </w:rPr>
      </w:pPr>
    </w:p>
    <w:p w:rsidR="00303A42" w:rsidRDefault="00303A42" w:rsidP="00303A42">
      <w:pPr>
        <w:pStyle w:val="NormalWeb"/>
        <w:shd w:val="clear" w:color="auto" w:fill="FFFFFF"/>
        <w:spacing w:before="0" w:beforeAutospacing="0" w:after="0" w:afterAutospacing="0"/>
        <w:jc w:val="both"/>
        <w:rPr>
          <w:rFonts w:asciiTheme="minorHAnsi" w:hAnsiTheme="minorHAnsi" w:cs="Arial"/>
        </w:rPr>
      </w:pPr>
      <w:r w:rsidRPr="00303A42">
        <w:rPr>
          <w:rFonts w:asciiTheme="minorHAnsi" w:hAnsiTheme="minorHAnsi" w:cs="Arial"/>
        </w:rPr>
        <w:t xml:space="preserve">Por las razones expuestas el Tribunal </w:t>
      </w:r>
    </w:p>
    <w:p w:rsidR="00303A42" w:rsidRDefault="00303A42" w:rsidP="00303A42">
      <w:pPr>
        <w:pStyle w:val="NormalWeb"/>
        <w:shd w:val="clear" w:color="auto" w:fill="FFFFFF"/>
        <w:spacing w:before="0" w:beforeAutospacing="0" w:after="0" w:afterAutospacing="0"/>
        <w:jc w:val="both"/>
        <w:rPr>
          <w:rFonts w:asciiTheme="minorHAnsi" w:hAnsiTheme="minorHAnsi" w:cs="Arial"/>
        </w:rPr>
      </w:pPr>
      <w:r w:rsidRPr="00303A42">
        <w:rPr>
          <w:rFonts w:asciiTheme="minorHAnsi" w:hAnsiTheme="minorHAnsi" w:cs="Arial"/>
        </w:rPr>
        <w:t xml:space="preserve">RESUELVE: </w:t>
      </w:r>
    </w:p>
    <w:p w:rsidR="00303A42" w:rsidRDefault="00303A42" w:rsidP="00303A42">
      <w:pPr>
        <w:pStyle w:val="NormalWeb"/>
        <w:shd w:val="clear" w:color="auto" w:fill="FFFFFF"/>
        <w:spacing w:before="0" w:beforeAutospacing="0" w:after="0" w:afterAutospacing="0"/>
        <w:jc w:val="both"/>
        <w:rPr>
          <w:rFonts w:asciiTheme="minorHAnsi" w:hAnsiTheme="minorHAnsi" w:cs="Arial"/>
        </w:rPr>
      </w:pPr>
      <w:r w:rsidRPr="00303A42">
        <w:rPr>
          <w:rFonts w:asciiTheme="minorHAnsi" w:hAnsiTheme="minorHAnsi" w:cs="Arial"/>
        </w:rPr>
        <w:t>1. Revocar la sentencia apelada por los argumentos aquí expresados hacer lugar a la reconvención deducida por el GCBA</w:t>
      </w:r>
      <w:r>
        <w:rPr>
          <w:rFonts w:asciiTheme="minorHAnsi" w:hAnsiTheme="minorHAnsi" w:cs="Arial"/>
        </w:rPr>
        <w:t>.</w:t>
      </w:r>
    </w:p>
    <w:p w:rsidR="00303A42" w:rsidRDefault="00303A42" w:rsidP="00303A42">
      <w:pPr>
        <w:pStyle w:val="NormalWeb"/>
        <w:shd w:val="clear" w:color="auto" w:fill="FFFFFF"/>
        <w:spacing w:before="0" w:beforeAutospacing="0" w:after="0" w:afterAutospacing="0"/>
        <w:jc w:val="both"/>
        <w:rPr>
          <w:rFonts w:asciiTheme="minorHAnsi" w:hAnsiTheme="minorHAnsi" w:cs="Arial"/>
        </w:rPr>
      </w:pPr>
      <w:r w:rsidRPr="00303A42">
        <w:rPr>
          <w:rFonts w:asciiTheme="minorHAnsi" w:hAnsiTheme="minorHAnsi" w:cs="Arial"/>
        </w:rPr>
        <w:t xml:space="preserve">2. Declarar la nulidad de la contratación celebrada el 11/12/98 entre la DGEART y el Arquitecto S.. </w:t>
      </w:r>
    </w:p>
    <w:p w:rsidR="00303A42" w:rsidRDefault="00303A42" w:rsidP="00303A42">
      <w:pPr>
        <w:pStyle w:val="NormalWeb"/>
        <w:shd w:val="clear" w:color="auto" w:fill="FFFFFF"/>
        <w:spacing w:before="0" w:beforeAutospacing="0" w:after="0" w:afterAutospacing="0"/>
        <w:jc w:val="both"/>
        <w:rPr>
          <w:rFonts w:asciiTheme="minorHAnsi" w:hAnsiTheme="minorHAnsi" w:cs="Arial"/>
        </w:rPr>
      </w:pPr>
      <w:r w:rsidRPr="00303A42">
        <w:rPr>
          <w:rFonts w:asciiTheme="minorHAnsi" w:hAnsiTheme="minorHAnsi" w:cs="Arial"/>
        </w:rPr>
        <w:t xml:space="preserve">3. Hacer lugar al reclamo por enriquecimiento sin causa por los gastos incurridos por la parte actora por $3.264,30, debiendo aplicar sobre las sumas el criterio fijado por esta Cámara en el plenario "Eiben Francisco". </w:t>
      </w:r>
    </w:p>
    <w:p w:rsidR="00303A42" w:rsidRDefault="00303A42" w:rsidP="00303A42">
      <w:pPr>
        <w:pStyle w:val="NormalWeb"/>
        <w:shd w:val="clear" w:color="auto" w:fill="FFFFFF"/>
        <w:spacing w:before="0" w:beforeAutospacing="0" w:after="0" w:afterAutospacing="0"/>
        <w:jc w:val="both"/>
        <w:rPr>
          <w:rFonts w:asciiTheme="minorHAnsi" w:hAnsiTheme="minorHAnsi" w:cs="Arial"/>
        </w:rPr>
      </w:pPr>
      <w:r w:rsidRPr="00303A42">
        <w:rPr>
          <w:rFonts w:asciiTheme="minorHAnsi" w:hAnsiTheme="minorHAnsi" w:cs="Arial"/>
        </w:rPr>
        <w:t xml:space="preserve">4. Imponer las costas por el orden causado en atención a existir vencimientos recíprocos. (arts. 62 y 65 CCAyT). </w:t>
      </w:r>
    </w:p>
    <w:p w:rsidR="00303A42" w:rsidRDefault="00303A42" w:rsidP="00303A42">
      <w:pPr>
        <w:pStyle w:val="NormalWeb"/>
        <w:shd w:val="clear" w:color="auto" w:fill="FFFFFF"/>
        <w:spacing w:before="0" w:beforeAutospacing="0" w:after="0" w:afterAutospacing="0"/>
        <w:jc w:val="both"/>
        <w:rPr>
          <w:rFonts w:asciiTheme="minorHAnsi" w:hAnsiTheme="minorHAnsi" w:cs="Arial"/>
        </w:rPr>
      </w:pPr>
      <w:r w:rsidRPr="00303A42">
        <w:rPr>
          <w:rFonts w:asciiTheme="minorHAnsi" w:hAnsiTheme="minorHAnsi" w:cs="Arial"/>
        </w:rPr>
        <w:t>5. Diferir la regulación de honorarios para el momento en que quede firme la liquidación definitiva. El Dr. Fernando Juan Lima no suscribe la presente por hallarse en uso de licencia.</w:t>
      </w:r>
    </w:p>
    <w:p w:rsidR="00303A42" w:rsidRDefault="00303A42" w:rsidP="00303A42">
      <w:pPr>
        <w:pStyle w:val="NormalWeb"/>
        <w:shd w:val="clear" w:color="auto" w:fill="FFFFFF"/>
        <w:spacing w:before="0" w:beforeAutospacing="0" w:after="0" w:afterAutospacing="0"/>
        <w:jc w:val="both"/>
        <w:rPr>
          <w:rFonts w:asciiTheme="minorHAnsi" w:hAnsiTheme="minorHAnsi" w:cs="Arial"/>
        </w:rPr>
      </w:pPr>
      <w:r w:rsidRPr="00303A42">
        <w:rPr>
          <w:rFonts w:asciiTheme="minorHAnsi" w:hAnsiTheme="minorHAnsi" w:cs="Arial"/>
        </w:rPr>
        <w:t>Regístrese, notifíquese y, oportunamente, devuélvase.-</w:t>
      </w:r>
    </w:p>
    <w:p w:rsidR="00303A42" w:rsidRPr="00303A42" w:rsidRDefault="00303A42" w:rsidP="00303A42">
      <w:pPr>
        <w:pStyle w:val="NormalWeb"/>
        <w:shd w:val="clear" w:color="auto" w:fill="FFFFFF"/>
        <w:spacing w:before="0" w:beforeAutospacing="0" w:after="0" w:afterAutospacing="0"/>
        <w:jc w:val="both"/>
        <w:rPr>
          <w:rFonts w:asciiTheme="minorHAnsi" w:hAnsiTheme="minorHAnsi" w:cs="Arial"/>
        </w:rPr>
      </w:pPr>
      <w:r w:rsidRPr="00303A42">
        <w:rPr>
          <w:rFonts w:asciiTheme="minorHAnsi" w:hAnsiTheme="minorHAnsi" w:cs="Arial"/>
        </w:rPr>
        <w:t>Fdo.: N. Mabel Daniele - Esteban Centanaro.-</w:t>
      </w:r>
    </w:p>
    <w:p w:rsidR="00FA1530" w:rsidRPr="00303A42" w:rsidRDefault="00FA1530" w:rsidP="00303A42">
      <w:pPr>
        <w:spacing w:after="0"/>
        <w:jc w:val="both"/>
        <w:rPr>
          <w:sz w:val="24"/>
          <w:szCs w:val="24"/>
        </w:rPr>
      </w:pPr>
    </w:p>
    <w:sectPr w:rsidR="00FA1530" w:rsidRPr="00303A42" w:rsidSect="00FA153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A42"/>
    <w:rsid w:val="00303A42"/>
    <w:rsid w:val="007A418C"/>
    <w:rsid w:val="00FA153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03A4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03A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18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6268</Words>
  <Characters>34474</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40661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lfalcone</cp:lastModifiedBy>
  <cp:revision>2</cp:revision>
  <dcterms:created xsi:type="dcterms:W3CDTF">2015-08-27T18:11:00Z</dcterms:created>
  <dcterms:modified xsi:type="dcterms:W3CDTF">2015-08-27T18:11:00Z</dcterms:modified>
</cp:coreProperties>
</file>